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1103" w14:textId="77777777" w:rsidR="00CE6D0C" w:rsidRPr="00CE6D0C" w:rsidRDefault="00CE6D0C" w:rsidP="00CE6D0C">
      <w:pPr>
        <w:rPr>
          <w:lang w:val="en-AU"/>
        </w:rPr>
      </w:pPr>
    </w:p>
    <w:p w14:paraId="176C77D5" w14:textId="687E8C40" w:rsidR="00CE6D0C" w:rsidRPr="002B7C31" w:rsidRDefault="00CE6D0C" w:rsidP="00CE6D0C">
      <w:pPr>
        <w:rPr>
          <w:b/>
          <w:bCs/>
          <w:sz w:val="32"/>
          <w:szCs w:val="32"/>
          <w:lang w:val="en-AU"/>
        </w:rPr>
      </w:pPr>
      <w:r w:rsidRPr="002B7C31">
        <w:rPr>
          <w:b/>
          <w:bCs/>
          <w:sz w:val="32"/>
          <w:szCs w:val="32"/>
          <w:lang w:val="en-AU"/>
        </w:rPr>
        <w:t>Round the traps: upcoming events and issues – ICYMI - #2</w:t>
      </w:r>
    </w:p>
    <w:p w14:paraId="373DF4C1" w14:textId="278439D2" w:rsidR="00CE6D0C" w:rsidRPr="002B7C31" w:rsidRDefault="00CE6D0C" w:rsidP="00CE6D0C">
      <w:pPr>
        <w:rPr>
          <w:b/>
          <w:bCs/>
          <w:lang w:val="en-AU"/>
        </w:rPr>
      </w:pPr>
      <w:r w:rsidRPr="002B7C31">
        <w:rPr>
          <w:b/>
          <w:bCs/>
          <w:lang w:val="en-AU"/>
        </w:rPr>
        <w:t xml:space="preserve">List edited by Dr Chloë Mason </w:t>
      </w:r>
      <w:hyperlink r:id="rId8" w:history="1">
        <w:r w:rsidRPr="003D7A55">
          <w:rPr>
            <w:rStyle w:val="Hyperlink"/>
            <w:b/>
            <w:bCs/>
            <w:lang w:val="en-AU"/>
          </w:rPr>
          <w:t>chloemason89@outlook.com</w:t>
        </w:r>
      </w:hyperlink>
      <w:r w:rsidRPr="002B7C31">
        <w:rPr>
          <w:b/>
          <w:bCs/>
          <w:lang w:val="en-AU"/>
        </w:rPr>
        <w:t xml:space="preserve"> </w:t>
      </w:r>
    </w:p>
    <w:p w14:paraId="5EE369CD" w14:textId="30A766A4" w:rsidR="00CE6D0C" w:rsidRPr="002B7C31" w:rsidRDefault="00CE6D0C" w:rsidP="00CE6D0C">
      <w:pPr>
        <w:rPr>
          <w:b/>
          <w:bCs/>
          <w:lang w:val="en-AU"/>
        </w:rPr>
      </w:pPr>
      <w:r w:rsidRPr="002B7C31">
        <w:rPr>
          <w:b/>
          <w:bCs/>
          <w:lang w:val="en-AU"/>
        </w:rPr>
        <w:t xml:space="preserve">Mob 0419 811 </w:t>
      </w:r>
      <w:r w:rsidR="004C328D" w:rsidRPr="002B7C31">
        <w:rPr>
          <w:b/>
          <w:bCs/>
          <w:lang w:val="en-AU"/>
        </w:rPr>
        <w:t>750 Feedback</w:t>
      </w:r>
      <w:r w:rsidRPr="002B7C31">
        <w:rPr>
          <w:b/>
          <w:bCs/>
          <w:lang w:val="en-AU"/>
        </w:rPr>
        <w:t xml:space="preserve"> welcome.  Fri 22 July 2022. </w:t>
      </w:r>
    </w:p>
    <w:p w14:paraId="555EC792" w14:textId="77777777" w:rsidR="00CE6D0C" w:rsidRPr="002B7C31" w:rsidRDefault="00CE6D0C" w:rsidP="00CE6D0C">
      <w:pPr>
        <w:rPr>
          <w:b/>
          <w:bCs/>
          <w:lang w:val="en-AU"/>
        </w:rPr>
      </w:pPr>
    </w:p>
    <w:p w14:paraId="3AF67D1A" w14:textId="04522A9C" w:rsidR="00185159" w:rsidRPr="002B7C31" w:rsidRDefault="00185159" w:rsidP="00185159">
      <w:pPr>
        <w:pStyle w:val="Heading2"/>
        <w:rPr>
          <w:rFonts w:eastAsia="Times New Roman"/>
        </w:rPr>
      </w:pPr>
      <w:r w:rsidRPr="002B7C31">
        <w:rPr>
          <w:rFonts w:eastAsia="Times New Roman"/>
        </w:rPr>
        <w:t>The 2021 State of the Environment report (</w:t>
      </w:r>
      <w:r w:rsidR="00010639" w:rsidRPr="002B7C31">
        <w:rPr>
          <w:rFonts w:eastAsia="Times New Roman"/>
        </w:rPr>
        <w:t>SOER) –</w:t>
      </w:r>
      <w:r w:rsidR="00AE59E7" w:rsidRPr="002B7C31">
        <w:rPr>
          <w:rFonts w:eastAsia="Times New Roman"/>
        </w:rPr>
        <w:t xml:space="preserve"> “shocking” </w:t>
      </w:r>
    </w:p>
    <w:p w14:paraId="72DFE6A4" w14:textId="35BC3A97" w:rsidR="00185159" w:rsidRDefault="00185159" w:rsidP="00185159">
      <w:pPr>
        <w:spacing w:before="100" w:beforeAutospacing="1" w:after="100" w:afterAutospacing="1"/>
        <w:rPr>
          <w:rFonts w:ascii="Times New Roman" w:eastAsia="Times New Roman" w:hAnsi="Times New Roman" w:cs="Times New Roman"/>
          <w:szCs w:val="24"/>
        </w:rPr>
      </w:pPr>
      <w:r w:rsidRPr="002B7C31">
        <w:rPr>
          <w:rFonts w:ascii="Times New Roman" w:eastAsia="Times New Roman" w:hAnsi="Times New Roman" w:cs="Times New Roman"/>
          <w:szCs w:val="24"/>
        </w:rPr>
        <w:t xml:space="preserve">Read it here: </w:t>
      </w:r>
      <w:hyperlink r:id="rId9" w:tgtFrame="_blank" w:history="1">
        <w:r w:rsidRPr="003D7A55">
          <w:rPr>
            <w:rStyle w:val="Hyperlink"/>
            <w:rFonts w:ascii="Times New Roman" w:eastAsia="Times New Roman" w:hAnsi="Times New Roman" w:cs="Times New Roman"/>
            <w:szCs w:val="24"/>
          </w:rPr>
          <w:t xml:space="preserve">soe.dcceew.gov.au  </w:t>
        </w:r>
      </w:hyperlink>
      <w:r w:rsidRPr="002B7C31">
        <w:rPr>
          <w:rFonts w:ascii="Times New Roman" w:eastAsia="Times New Roman" w:hAnsi="Times New Roman" w:cs="Times New Roman"/>
          <w:szCs w:val="24"/>
        </w:rPr>
        <w:t xml:space="preserve"> … Read the report. Make an impact. Heal Country.</w:t>
      </w:r>
    </w:p>
    <w:p w14:paraId="2C7EBADC" w14:textId="5F86612F" w:rsidR="000718FE" w:rsidRPr="002B7C31" w:rsidRDefault="000718FE" w:rsidP="00185159">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 xml:space="preserve">Under the EPBC Act s516B, an </w:t>
      </w:r>
      <w:proofErr w:type="spellStart"/>
      <w:r>
        <w:rPr>
          <w:rFonts w:ascii="Times New Roman" w:eastAsia="Times New Roman" w:hAnsi="Times New Roman" w:cs="Times New Roman"/>
          <w:szCs w:val="24"/>
        </w:rPr>
        <w:t>SoE</w:t>
      </w:r>
      <w:proofErr w:type="spellEnd"/>
      <w:r>
        <w:rPr>
          <w:rFonts w:ascii="Times New Roman" w:eastAsia="Times New Roman" w:hAnsi="Times New Roman" w:cs="Times New Roman"/>
          <w:szCs w:val="24"/>
        </w:rPr>
        <w:t xml:space="preserve"> Report must be prepared every 5 years (uses pressure-state-response model). Principal co-author Prof Emma Johnston gave it to the</w:t>
      </w:r>
      <w:r w:rsidR="005D7EDE">
        <w:rPr>
          <w:rFonts w:ascii="Times New Roman" w:eastAsia="Times New Roman" w:hAnsi="Times New Roman" w:cs="Times New Roman"/>
          <w:szCs w:val="24"/>
        </w:rPr>
        <w:t>n</w:t>
      </w:r>
      <w:r>
        <w:rPr>
          <w:rFonts w:ascii="Times New Roman" w:eastAsia="Times New Roman" w:hAnsi="Times New Roman" w:cs="Times New Roman"/>
          <w:szCs w:val="24"/>
        </w:rPr>
        <w:t xml:space="preserve"> Minister in October 202</w:t>
      </w:r>
      <w:r w:rsidR="005D7EDE">
        <w:rPr>
          <w:rFonts w:ascii="Times New Roman" w:eastAsia="Times New Roman" w:hAnsi="Times New Roman" w:cs="Times New Roman"/>
          <w:szCs w:val="24"/>
        </w:rPr>
        <w:t>1</w:t>
      </w:r>
      <w:r w:rsidR="003D7A55">
        <w:rPr>
          <w:rFonts w:ascii="Times New Roman" w:eastAsia="Times New Roman" w:hAnsi="Times New Roman" w:cs="Times New Roman"/>
          <w:szCs w:val="24"/>
        </w:rPr>
        <w:t xml:space="preserve">, </w:t>
      </w:r>
      <w:r>
        <w:rPr>
          <w:rFonts w:ascii="Times New Roman" w:eastAsia="Times New Roman" w:hAnsi="Times New Roman" w:cs="Times New Roman"/>
          <w:szCs w:val="24"/>
        </w:rPr>
        <w:t>released 19 July 2022</w:t>
      </w:r>
      <w:r w:rsidR="005D7EDE">
        <w:rPr>
          <w:rFonts w:ascii="Times New Roman" w:eastAsia="Times New Roman" w:hAnsi="Times New Roman" w:cs="Times New Roman"/>
          <w:szCs w:val="24"/>
        </w:rPr>
        <w:t>…</w:t>
      </w:r>
    </w:p>
    <w:p w14:paraId="75470BB2" w14:textId="2194074F" w:rsidR="00185159" w:rsidRPr="002B7C31" w:rsidRDefault="00185159" w:rsidP="00182473">
      <w:pPr>
        <w:pStyle w:val="ListParagraph"/>
        <w:numPr>
          <w:ilvl w:val="0"/>
          <w:numId w:val="2"/>
        </w:numPr>
        <w:rPr>
          <w:lang w:val="en-AU"/>
        </w:rPr>
      </w:pPr>
      <w:r w:rsidRPr="002B7C31">
        <w:rPr>
          <w:b/>
          <w:bCs/>
          <w:lang w:val="en-AU"/>
        </w:rPr>
        <w:t>National Press Club</w:t>
      </w:r>
      <w:r w:rsidRPr="002B7C31">
        <w:rPr>
          <w:lang w:val="en-AU"/>
        </w:rPr>
        <w:t xml:space="preserve">: </w:t>
      </w:r>
      <w:r w:rsidR="00CE6D0C" w:rsidRPr="002B7C31">
        <w:rPr>
          <w:lang w:val="en-AU"/>
        </w:rPr>
        <w:t xml:space="preserve">19 July Minister </w:t>
      </w:r>
      <w:r w:rsidRPr="002B7C31">
        <w:rPr>
          <w:lang w:val="en-AU"/>
        </w:rPr>
        <w:t xml:space="preserve">Tanya </w:t>
      </w:r>
      <w:r w:rsidR="00CE6D0C" w:rsidRPr="002B7C31">
        <w:rPr>
          <w:lang w:val="en-AU"/>
        </w:rPr>
        <w:t xml:space="preserve">Plibersek (Environment and Water) </w:t>
      </w:r>
      <w:r w:rsidR="006665B6" w:rsidRPr="002B7C31">
        <w:rPr>
          <w:lang w:val="en-AU"/>
        </w:rPr>
        <w:t xml:space="preserve">Transcript: </w:t>
      </w:r>
      <w:hyperlink r:id="rId10" w:history="1">
        <w:r w:rsidR="006665B6" w:rsidRPr="00010639">
          <w:rPr>
            <w:rStyle w:val="Hyperlink"/>
            <w:lang w:val="en-AU"/>
          </w:rPr>
          <w:t>https://minister.dcceew.gov.au/plibersek/speeches-and-transcripts/national-press-club-address-minister-environment-and-water-tanya-plibersek</w:t>
        </w:r>
      </w:hyperlink>
      <w:r w:rsidR="00E5365A" w:rsidRPr="002B7C31">
        <w:rPr>
          <w:lang w:val="en-AU"/>
        </w:rPr>
        <w:t xml:space="preserve"> Recording with questions: </w:t>
      </w:r>
      <w:hyperlink r:id="rId11" w:history="1">
        <w:r w:rsidR="00E5365A" w:rsidRPr="00010639">
          <w:rPr>
            <w:rStyle w:val="Hyperlink"/>
            <w:lang w:val="en-AU"/>
          </w:rPr>
          <w:t>https://iview.abc.net.au/show/national-press-club-address</w:t>
        </w:r>
      </w:hyperlink>
      <w:r w:rsidR="00E5365A" w:rsidRPr="002B7C31">
        <w:rPr>
          <w:lang w:val="en-AU"/>
        </w:rPr>
        <w:t xml:space="preserve"> [until 18 August].</w:t>
      </w:r>
    </w:p>
    <w:p w14:paraId="0CE820E7" w14:textId="77777777" w:rsidR="0034600A" w:rsidRPr="002B7C31" w:rsidRDefault="0034600A" w:rsidP="0034600A">
      <w:pPr>
        <w:pStyle w:val="ListParagraph"/>
        <w:rPr>
          <w:lang w:val="en-AU"/>
        </w:rPr>
      </w:pPr>
    </w:p>
    <w:p w14:paraId="056EA494" w14:textId="34A4A81C" w:rsidR="00BC2DA2" w:rsidRPr="002B7C31" w:rsidRDefault="00BC2DA2" w:rsidP="00BC2DA2">
      <w:pPr>
        <w:pStyle w:val="ListParagraph"/>
        <w:numPr>
          <w:ilvl w:val="0"/>
          <w:numId w:val="2"/>
        </w:numPr>
        <w:rPr>
          <w:lang w:val="en-AU"/>
        </w:rPr>
      </w:pPr>
      <w:r w:rsidRPr="002B7C31">
        <w:rPr>
          <w:b/>
          <w:bCs/>
          <w:lang w:val="en-AU"/>
        </w:rPr>
        <w:t>Min Plibersek 6 min statement to ABC News</w:t>
      </w:r>
      <w:r w:rsidRPr="002B7C31">
        <w:rPr>
          <w:lang w:val="en-AU"/>
        </w:rPr>
        <w:t xml:space="preserve">: </w:t>
      </w:r>
      <w:hyperlink r:id="rId12" w:history="1">
        <w:r w:rsidRPr="003D7A55">
          <w:rPr>
            <w:rStyle w:val="Hyperlink"/>
            <w:lang w:val="en-AU"/>
          </w:rPr>
          <w:t>https://www.youtube.com/watch?v=VPgUnAgnO30</w:t>
        </w:r>
      </w:hyperlink>
      <w:r w:rsidRPr="002B7C31">
        <w:rPr>
          <w:lang w:val="en-AU"/>
        </w:rPr>
        <w:t xml:space="preserve"> [6000 views}</w:t>
      </w:r>
    </w:p>
    <w:p w14:paraId="0A4A1A77" w14:textId="17E63890" w:rsidR="003746C9" w:rsidRPr="002B7C31" w:rsidRDefault="00BC2DA2" w:rsidP="003746C9">
      <w:pPr>
        <w:ind w:left="720"/>
      </w:pPr>
      <w:r w:rsidRPr="002B7C31">
        <w:rPr>
          <w:lang w:val="en-AU"/>
        </w:rPr>
        <w:t>Here, refers to weed species now more that native plants – why matters? Agriculture expends $8.3bn weed control</w:t>
      </w:r>
      <w:r w:rsidR="008D29A0" w:rsidRPr="002B7C31">
        <w:rPr>
          <w:lang w:val="en-AU"/>
        </w:rPr>
        <w:t xml:space="preserve">. Minister refers to Samuels </w:t>
      </w:r>
      <w:r w:rsidR="006D02CB" w:rsidRPr="002B7C31">
        <w:rPr>
          <w:lang w:val="en-AU"/>
        </w:rPr>
        <w:t xml:space="preserve">(collaboration with States and business) also </w:t>
      </w:r>
      <w:r w:rsidR="008D29A0" w:rsidRPr="002B7C31">
        <w:rPr>
          <w:lang w:val="en-AU"/>
        </w:rPr>
        <w:t xml:space="preserve">Matters National Environmental Significance (MNES) </w:t>
      </w:r>
      <w:r w:rsidR="003746C9" w:rsidRPr="002B7C31">
        <w:rPr>
          <w:lang w:val="en-AU"/>
        </w:rPr>
        <w:t>[</w:t>
      </w:r>
      <w:r w:rsidR="006D02CB" w:rsidRPr="002B7C31">
        <w:rPr>
          <w:lang w:val="en-AU"/>
        </w:rPr>
        <w:t>definitions at</w:t>
      </w:r>
      <w:r w:rsidR="003746C9" w:rsidRPr="002B7C31">
        <w:rPr>
          <w:lang w:val="en-AU"/>
        </w:rPr>
        <w:t xml:space="preserve">: </w:t>
      </w:r>
      <w:hyperlink r:id="rId13" w:history="1">
        <w:r w:rsidR="00010639" w:rsidRPr="005D4221">
          <w:rPr>
            <w:rStyle w:val="Hyperlink"/>
          </w:rPr>
          <w:t>https://lawhandbook.sa.gov.au/ch19s02s02.php</w:t>
        </w:r>
      </w:hyperlink>
      <w:r w:rsidR="003746C9" w:rsidRPr="002B7C31">
        <w:rPr>
          <w:rStyle w:val="Hyperlink"/>
          <w:color w:val="auto"/>
        </w:rPr>
        <w:t>]</w:t>
      </w:r>
    </w:p>
    <w:p w14:paraId="339BD646" w14:textId="57E5EBB8" w:rsidR="00BC2DA2" w:rsidRPr="002B7C31" w:rsidRDefault="00BC2DA2" w:rsidP="00BC2DA2">
      <w:pPr>
        <w:pStyle w:val="ListParagraph"/>
        <w:rPr>
          <w:lang w:val="en-AU"/>
        </w:rPr>
      </w:pPr>
    </w:p>
    <w:p w14:paraId="228826CF" w14:textId="4A1CCEE0" w:rsidR="00070199" w:rsidRPr="002B7C31" w:rsidRDefault="00E521CA" w:rsidP="00070199">
      <w:pPr>
        <w:pStyle w:val="ListParagraph"/>
        <w:numPr>
          <w:ilvl w:val="0"/>
          <w:numId w:val="6"/>
        </w:numPr>
      </w:pPr>
      <w:r w:rsidRPr="002B7C31">
        <w:rPr>
          <w:b/>
          <w:bCs/>
        </w:rPr>
        <w:t xml:space="preserve">Principal author Prof </w:t>
      </w:r>
      <w:r w:rsidR="00070199" w:rsidRPr="002B7C31">
        <w:rPr>
          <w:b/>
          <w:bCs/>
        </w:rPr>
        <w:t>Emma Johnston</w:t>
      </w:r>
      <w:r w:rsidR="00070199" w:rsidRPr="002B7C31">
        <w:t xml:space="preserve"> with co-authors </w:t>
      </w:r>
      <w:r w:rsidR="00070199" w:rsidRPr="002B7C31">
        <w:rPr>
          <w:i/>
          <w:iCs/>
        </w:rPr>
        <w:t xml:space="preserve">The Conversation </w:t>
      </w:r>
      <w:r w:rsidR="00070199" w:rsidRPr="002B7C31">
        <w:t>– Grim and bright spots</w:t>
      </w:r>
    </w:p>
    <w:p w14:paraId="5C45A7A4" w14:textId="601216C4" w:rsidR="00070199" w:rsidRPr="002B7C31" w:rsidRDefault="00070199" w:rsidP="00070199">
      <w:pPr>
        <w:ind w:left="720"/>
      </w:pPr>
      <w:r w:rsidRPr="002B7C31">
        <w:t xml:space="preserve"> </w:t>
      </w:r>
      <w:hyperlink r:id="rId14" w:history="1">
        <w:r w:rsidRPr="003D7A55">
          <w:rPr>
            <w:rStyle w:val="Hyperlink"/>
          </w:rPr>
          <w:t>https://theconversation.com/this-is-australias-most-important-report-on-the-environments-deteriorating-health-we-present-its-grim-findings-186131</w:t>
        </w:r>
      </w:hyperlink>
    </w:p>
    <w:p w14:paraId="2FBCD827" w14:textId="77777777" w:rsidR="00A218D8" w:rsidRPr="002B7C31" w:rsidRDefault="00A218D8" w:rsidP="0090389F">
      <w:pPr>
        <w:pStyle w:val="ListParagraph"/>
        <w:rPr>
          <w:lang w:val="en-AU"/>
        </w:rPr>
      </w:pPr>
    </w:p>
    <w:p w14:paraId="145D337D" w14:textId="7ABD1E17" w:rsidR="0090389F" w:rsidRPr="002B7C31" w:rsidRDefault="0090389F" w:rsidP="0090389F">
      <w:pPr>
        <w:pStyle w:val="ListParagraph"/>
        <w:rPr>
          <w:b/>
          <w:bCs/>
          <w:i/>
          <w:iCs/>
          <w:szCs w:val="24"/>
        </w:rPr>
      </w:pPr>
      <w:r w:rsidRPr="002B7C31">
        <w:rPr>
          <w:lang w:val="en-AU"/>
        </w:rPr>
        <w:t xml:space="preserve">Emma with co-author panel at Sydney Ideas: </w:t>
      </w:r>
      <w:r w:rsidRPr="002B7C31">
        <w:rPr>
          <w:b/>
          <w:bCs/>
          <w:i/>
          <w:iCs/>
          <w:szCs w:val="24"/>
        </w:rPr>
        <w:t xml:space="preserve">Wild weather, lost </w:t>
      </w:r>
      <w:proofErr w:type="gramStart"/>
      <w:r w:rsidRPr="002B7C31">
        <w:rPr>
          <w:b/>
          <w:bCs/>
          <w:i/>
          <w:iCs/>
          <w:szCs w:val="24"/>
        </w:rPr>
        <w:t>land</w:t>
      </w:r>
      <w:proofErr w:type="gramEnd"/>
      <w:r w:rsidRPr="002B7C31">
        <w:rPr>
          <w:b/>
          <w:bCs/>
          <w:i/>
          <w:iCs/>
          <w:szCs w:val="24"/>
        </w:rPr>
        <w:t xml:space="preserve"> and persistent pollutants</w:t>
      </w:r>
      <w:r w:rsidR="00E45697" w:rsidRPr="002B7C31">
        <w:rPr>
          <w:b/>
          <w:bCs/>
          <w:i/>
          <w:iCs/>
          <w:szCs w:val="24"/>
        </w:rPr>
        <w:t xml:space="preserve">. </w:t>
      </w:r>
    </w:p>
    <w:p w14:paraId="443854F6" w14:textId="5BBE9F01" w:rsidR="00A218D8" w:rsidRPr="003D7A55" w:rsidRDefault="00A218D8" w:rsidP="0090389F">
      <w:pPr>
        <w:pStyle w:val="ListParagraph"/>
        <w:rPr>
          <w:rStyle w:val="Hyperlink"/>
          <w:szCs w:val="24"/>
        </w:rPr>
      </w:pPr>
      <w:r w:rsidRPr="002B7C31">
        <w:rPr>
          <w:b/>
          <w:bCs/>
          <w:szCs w:val="24"/>
        </w:rPr>
        <w:t xml:space="preserve">Recorded for catchup: </w:t>
      </w:r>
      <w:r w:rsidR="003D7A55" w:rsidRPr="003D7A55">
        <w:rPr>
          <w:szCs w:val="24"/>
        </w:rPr>
        <w:fldChar w:fldCharType="begin"/>
      </w:r>
      <w:r w:rsidR="003D7A55" w:rsidRPr="003D7A55">
        <w:rPr>
          <w:szCs w:val="24"/>
        </w:rPr>
        <w:instrText xml:space="preserve"> HYPERLINK "https://www.sydney.edu.au/engage/events-sponsorships/sydney-ideas/2022/emma-johnston-state-of-the-environment.html" </w:instrText>
      </w:r>
      <w:r w:rsidR="003D7A55" w:rsidRPr="003D7A55">
        <w:rPr>
          <w:szCs w:val="24"/>
        </w:rPr>
        <w:fldChar w:fldCharType="separate"/>
      </w:r>
      <w:r w:rsidRPr="003D7A55">
        <w:rPr>
          <w:rStyle w:val="Hyperlink"/>
          <w:szCs w:val="24"/>
        </w:rPr>
        <w:t>https://www.sydney.edu.au/engage/events-sponsorships/sydney-ideas/2022/emma-johnston-state-of-the-environment.html</w:t>
      </w:r>
    </w:p>
    <w:p w14:paraId="5714B37B" w14:textId="4FC79E5E" w:rsidR="00A218D8" w:rsidRPr="003D7A55" w:rsidRDefault="003D7A55" w:rsidP="0090389F">
      <w:pPr>
        <w:pStyle w:val="ListParagraph"/>
        <w:rPr>
          <w:szCs w:val="24"/>
        </w:rPr>
      </w:pPr>
      <w:r w:rsidRPr="003D7A55">
        <w:rPr>
          <w:szCs w:val="24"/>
        </w:rPr>
        <w:fldChar w:fldCharType="end"/>
      </w:r>
    </w:p>
    <w:p w14:paraId="2FF3AD45" w14:textId="6B432025" w:rsidR="00A218D8" w:rsidRPr="002B7C31" w:rsidRDefault="00A218D8" w:rsidP="0090389F">
      <w:pPr>
        <w:pStyle w:val="ListParagraph"/>
        <w:rPr>
          <w:i/>
          <w:iCs/>
          <w:szCs w:val="24"/>
        </w:rPr>
      </w:pPr>
      <w:r w:rsidRPr="002B7C31">
        <w:t xml:space="preserve">Co-authors Dr Terri Janke, a </w:t>
      </w:r>
      <w:proofErr w:type="spellStart"/>
      <w:r w:rsidRPr="002B7C31">
        <w:t>Wuthathi</w:t>
      </w:r>
      <w:proofErr w:type="spellEnd"/>
      <w:r w:rsidRPr="002B7C31">
        <w:t xml:space="preserve">/Meriam woman and an international authority on Indigenous cultural and intellectual property; the chair of the Western Australian Biodiversity Science Institute, leading environmental scientist, Dr Ian </w:t>
      </w:r>
      <w:proofErr w:type="spellStart"/>
      <w:r w:rsidRPr="002B7C31">
        <w:t>Cresswell</w:t>
      </w:r>
      <w:proofErr w:type="spellEnd"/>
      <w:r w:rsidRPr="002B7C31">
        <w:t>; and Dr Sarah Hill, CEO of the Western Parkland City Authority. </w:t>
      </w:r>
    </w:p>
    <w:p w14:paraId="481519B4" w14:textId="77777777" w:rsidR="00A218D8" w:rsidRPr="002B7C31" w:rsidRDefault="00A218D8" w:rsidP="0090389F">
      <w:pPr>
        <w:pStyle w:val="ListParagraph"/>
        <w:rPr>
          <w:i/>
          <w:iCs/>
          <w:szCs w:val="24"/>
        </w:rPr>
      </w:pPr>
    </w:p>
    <w:p w14:paraId="66CF7F50" w14:textId="6AF4EE0D" w:rsidR="00763CB7" w:rsidRPr="002B7C31" w:rsidRDefault="00763CB7" w:rsidP="0090389F">
      <w:pPr>
        <w:pStyle w:val="ListParagraph"/>
        <w:rPr>
          <w:szCs w:val="24"/>
        </w:rPr>
      </w:pPr>
      <w:r w:rsidRPr="002B7C31">
        <w:rPr>
          <w:b/>
          <w:bCs/>
          <w:szCs w:val="24"/>
        </w:rPr>
        <w:lastRenderedPageBreak/>
        <w:t>CSIRO comment</w:t>
      </w:r>
      <w:r w:rsidRPr="002B7C31">
        <w:rPr>
          <w:szCs w:val="24"/>
        </w:rPr>
        <w:t xml:space="preserve">: Indigenous authors front and centre – first time in a SOER - </w:t>
      </w:r>
      <w:r w:rsidRPr="002B7C31">
        <w:t>entire Indigenous-led theme, Indigenous co-lead authors on most chapters, and Indigenous-specific case studies.</w:t>
      </w:r>
    </w:p>
    <w:p w14:paraId="744A3118" w14:textId="67D14A0D" w:rsidR="00BC2DA2" w:rsidRPr="00010639" w:rsidRDefault="00010639" w:rsidP="0034600A">
      <w:pPr>
        <w:pStyle w:val="ListParagraph"/>
        <w:rPr>
          <w:rStyle w:val="Hyperlink"/>
          <w:lang w:val="en-AU"/>
        </w:rPr>
      </w:pPr>
      <w:r>
        <w:rPr>
          <w:lang w:val="en-AU"/>
        </w:rPr>
        <w:fldChar w:fldCharType="begin"/>
      </w:r>
      <w:r>
        <w:rPr>
          <w:lang w:val="en-AU"/>
        </w:rPr>
        <w:instrText xml:space="preserve"> HYPERLINK "https://ecos.csiro.au/indigenous-authors-front-and-centre-of-latest-state-of-environment-report/" </w:instrText>
      </w:r>
      <w:r>
        <w:rPr>
          <w:lang w:val="en-AU"/>
        </w:rPr>
        <w:fldChar w:fldCharType="separate"/>
      </w:r>
      <w:r w:rsidR="00A218D8" w:rsidRPr="00010639">
        <w:rPr>
          <w:rStyle w:val="Hyperlink"/>
          <w:lang w:val="en-AU"/>
        </w:rPr>
        <w:t>https://ecos.csiro.au/indigenous-authors-front-and-centre-of-latest-state-of-environment-report/</w:t>
      </w:r>
    </w:p>
    <w:p w14:paraId="398F4356" w14:textId="5D87B7CD" w:rsidR="00A218D8" w:rsidRPr="002B7C31" w:rsidRDefault="00010639" w:rsidP="0034600A">
      <w:pPr>
        <w:pStyle w:val="ListParagraph"/>
        <w:rPr>
          <w:lang w:val="en-AU"/>
        </w:rPr>
      </w:pPr>
      <w:r>
        <w:rPr>
          <w:lang w:val="en-AU"/>
        </w:rPr>
        <w:fldChar w:fldCharType="end"/>
      </w:r>
    </w:p>
    <w:p w14:paraId="48C7423A" w14:textId="14A84224" w:rsidR="006665B6" w:rsidRPr="002B7C31" w:rsidRDefault="00E5365A" w:rsidP="00182473">
      <w:pPr>
        <w:pStyle w:val="ListParagraph"/>
        <w:numPr>
          <w:ilvl w:val="0"/>
          <w:numId w:val="2"/>
        </w:numPr>
        <w:rPr>
          <w:lang w:val="en-AU"/>
        </w:rPr>
      </w:pPr>
      <w:r w:rsidRPr="002B7C31">
        <w:rPr>
          <w:b/>
          <w:bCs/>
          <w:lang w:val="en-AU"/>
        </w:rPr>
        <w:t>Australian Academy of Science statement</w:t>
      </w:r>
      <w:r w:rsidRPr="002B7C31">
        <w:rPr>
          <w:lang w:val="en-AU"/>
        </w:rPr>
        <w:t xml:space="preserve">: </w:t>
      </w:r>
    </w:p>
    <w:p w14:paraId="548E2591" w14:textId="672018B1" w:rsidR="00E5365A" w:rsidRPr="00010639" w:rsidRDefault="00010639" w:rsidP="00E5365A">
      <w:pPr>
        <w:pStyle w:val="ListParagraph"/>
        <w:rPr>
          <w:rStyle w:val="Hyperlink"/>
        </w:rPr>
      </w:pPr>
      <w:r>
        <w:fldChar w:fldCharType="begin"/>
      </w:r>
      <w:r>
        <w:instrText xml:space="preserve"> HYPERLINK "https://www.science.org.au/news-and-events/news-and-media-releases/statement-regarding-state-environment-report" </w:instrText>
      </w:r>
      <w:r>
        <w:fldChar w:fldCharType="separate"/>
      </w:r>
      <w:r w:rsidR="00E5365A" w:rsidRPr="00010639">
        <w:rPr>
          <w:rStyle w:val="Hyperlink"/>
        </w:rPr>
        <w:t>https://www.science.org.au/news-and-events/news-and-media-releases/statement-regarding-state-environment-report</w:t>
      </w:r>
    </w:p>
    <w:p w14:paraId="175FA856" w14:textId="19017DB5" w:rsidR="00185159" w:rsidRPr="002B7C31" w:rsidRDefault="00010639" w:rsidP="00185159">
      <w:pPr>
        <w:pStyle w:val="ListParagraph"/>
        <w:rPr>
          <w:lang w:val="en-AU"/>
        </w:rPr>
      </w:pPr>
      <w:r>
        <w:fldChar w:fldCharType="end"/>
      </w:r>
    </w:p>
    <w:p w14:paraId="19AF9F9C" w14:textId="3824C086" w:rsidR="00AE59E7" w:rsidRPr="002B7C31" w:rsidRDefault="00AE59E7" w:rsidP="00AE59E7">
      <w:pPr>
        <w:pStyle w:val="ListParagraph"/>
        <w:numPr>
          <w:ilvl w:val="0"/>
          <w:numId w:val="2"/>
        </w:numPr>
        <w:rPr>
          <w:lang w:val="en-AU"/>
        </w:rPr>
      </w:pPr>
      <w:r w:rsidRPr="002B7C31">
        <w:rPr>
          <w:b/>
          <w:bCs/>
          <w:lang w:val="en-AU"/>
        </w:rPr>
        <w:t>ACF Briefing</w:t>
      </w:r>
      <w:r w:rsidRPr="002B7C31">
        <w:rPr>
          <w:lang w:val="en-AU"/>
        </w:rPr>
        <w:t xml:space="preserve"> – 21 July – Jess Abrahams National Coordinator, Maria Poulos </w:t>
      </w:r>
      <w:proofErr w:type="spellStart"/>
      <w:r w:rsidRPr="002B7C31">
        <w:rPr>
          <w:lang w:val="en-AU"/>
        </w:rPr>
        <w:t>Conkin</w:t>
      </w:r>
      <w:proofErr w:type="spellEnd"/>
      <w:r w:rsidRPr="002B7C31">
        <w:rPr>
          <w:lang w:val="en-AU"/>
        </w:rPr>
        <w:t xml:space="preserve"> Parliamentary &amp; Political Relations Manager, Phoebe Rountree Mobilisation Coordinator.</w:t>
      </w:r>
      <w:r w:rsidR="00E014D7" w:rsidRPr="002B7C31">
        <w:rPr>
          <w:lang w:val="en-AU"/>
        </w:rPr>
        <w:t xml:space="preserve"> Zoom, incl Tein McDonald. 290 participants.</w:t>
      </w:r>
    </w:p>
    <w:p w14:paraId="41201348" w14:textId="3179F1AA" w:rsidR="0000394C" w:rsidRPr="002B7C31" w:rsidRDefault="0000394C" w:rsidP="00AE59E7">
      <w:pPr>
        <w:pStyle w:val="ListParagraph"/>
        <w:numPr>
          <w:ilvl w:val="1"/>
          <w:numId w:val="2"/>
        </w:numPr>
        <w:rPr>
          <w:lang w:val="en-AU"/>
        </w:rPr>
      </w:pPr>
      <w:r w:rsidRPr="002B7C31">
        <w:rPr>
          <w:lang w:val="en-AU"/>
        </w:rPr>
        <w:t>Trend on everything decline except air quality</w:t>
      </w:r>
    </w:p>
    <w:p w14:paraId="3C3AEA14" w14:textId="7C7B9767" w:rsidR="00AE59E7" w:rsidRPr="002B7C31" w:rsidRDefault="00AE59E7" w:rsidP="00AE59E7">
      <w:pPr>
        <w:pStyle w:val="ListParagraph"/>
        <w:numPr>
          <w:ilvl w:val="1"/>
          <w:numId w:val="2"/>
        </w:numPr>
        <w:rPr>
          <w:lang w:val="en-AU"/>
        </w:rPr>
      </w:pPr>
      <w:r w:rsidRPr="002B7C31">
        <w:rPr>
          <w:lang w:val="en-AU"/>
        </w:rPr>
        <w:t>Land is not “lost</w:t>
      </w:r>
      <w:r w:rsidR="0000394C" w:rsidRPr="002B7C31">
        <w:rPr>
          <w:lang w:val="en-AU"/>
        </w:rPr>
        <w:t xml:space="preserve">” </w:t>
      </w:r>
      <w:r w:rsidR="00010639">
        <w:rPr>
          <w:lang w:val="en-AU"/>
        </w:rPr>
        <w:t xml:space="preserve">rather destroyed, </w:t>
      </w:r>
      <w:r w:rsidR="0000394C" w:rsidRPr="002B7C31">
        <w:rPr>
          <w:lang w:val="en-AU"/>
        </w:rPr>
        <w:t xml:space="preserve"> sealed under asphalt, concrete, plastic</w:t>
      </w:r>
      <w:r w:rsidR="003E3204" w:rsidRPr="002B7C31">
        <w:rPr>
          <w:lang w:val="en-AU"/>
        </w:rPr>
        <w:t xml:space="preserve"> – challenge to Feds to meet 30% by 2030; tiny env flows to Murray-Darling… no </w:t>
      </w:r>
      <w:r w:rsidR="008D29A0" w:rsidRPr="002B7C31">
        <w:rPr>
          <w:lang w:val="en-AU"/>
        </w:rPr>
        <w:t>surprises.</w:t>
      </w:r>
      <w:r w:rsidR="003E3204" w:rsidRPr="002B7C31">
        <w:rPr>
          <w:lang w:val="en-AU"/>
        </w:rPr>
        <w:t xml:space="preserve"> </w:t>
      </w:r>
    </w:p>
    <w:p w14:paraId="76F19C25" w14:textId="2C6C3E1C" w:rsidR="0000394C" w:rsidRPr="002B7C31" w:rsidRDefault="0000394C" w:rsidP="0000394C">
      <w:pPr>
        <w:pStyle w:val="ListParagraph"/>
        <w:numPr>
          <w:ilvl w:val="1"/>
          <w:numId w:val="2"/>
        </w:numPr>
      </w:pPr>
      <w:r w:rsidRPr="002B7C31">
        <w:rPr>
          <w:szCs w:val="24"/>
        </w:rPr>
        <w:t xml:space="preserve">Good news: </w:t>
      </w:r>
      <w:proofErr w:type="spellStart"/>
      <w:r w:rsidRPr="002B7C31">
        <w:rPr>
          <w:szCs w:val="24"/>
        </w:rPr>
        <w:t>salties</w:t>
      </w:r>
      <w:proofErr w:type="spellEnd"/>
      <w:r w:rsidRPr="002B7C31">
        <w:rPr>
          <w:szCs w:val="24"/>
        </w:rPr>
        <w:t xml:space="preserve"> coming back from brink; 20 species turned around; connected to UN </w:t>
      </w:r>
      <w:r w:rsidRPr="002B7C31">
        <w:t xml:space="preserve">SDGs </w:t>
      </w:r>
      <w:proofErr w:type="gramStart"/>
      <w:r w:rsidRPr="002B7C31">
        <w:t>i.e.</w:t>
      </w:r>
      <w:proofErr w:type="gramEnd"/>
      <w:r w:rsidRPr="002B7C31">
        <w:t xml:space="preserve"> link to international commitments; Businesses starting to account for national capital.</w:t>
      </w:r>
    </w:p>
    <w:p w14:paraId="4DBD0142" w14:textId="44FEAF1F" w:rsidR="003E3204" w:rsidRPr="002B7C31" w:rsidRDefault="003E3204" w:rsidP="003E3204">
      <w:pPr>
        <w:pStyle w:val="ListParagraph"/>
        <w:numPr>
          <w:ilvl w:val="1"/>
          <w:numId w:val="2"/>
        </w:numPr>
      </w:pPr>
      <w:r w:rsidRPr="002B7C31">
        <w:t>ACF view of solutions: more funding; strong laws to protect habitat from destruction and invest in recovery; independent EPA; slash carbon emissions.</w:t>
      </w:r>
      <w:r w:rsidR="006436AE" w:rsidRPr="002B7C31">
        <w:t xml:space="preserve"> Question about climate trigger for EPBC, given Living Wonders initiative… premature with reform EPBC Act</w:t>
      </w:r>
    </w:p>
    <w:p w14:paraId="32021190" w14:textId="352F8410" w:rsidR="0000394C" w:rsidRPr="002B7C31" w:rsidRDefault="003E3204" w:rsidP="0000394C">
      <w:pPr>
        <w:pStyle w:val="ListParagraph"/>
        <w:numPr>
          <w:ilvl w:val="1"/>
          <w:numId w:val="2"/>
        </w:numPr>
        <w:rPr>
          <w:szCs w:val="24"/>
        </w:rPr>
      </w:pPr>
      <w:r w:rsidRPr="002B7C31">
        <w:rPr>
          <w:szCs w:val="24"/>
        </w:rPr>
        <w:t xml:space="preserve">ACF </w:t>
      </w:r>
      <w:r w:rsidR="00E014D7" w:rsidRPr="002B7C31">
        <w:rPr>
          <w:szCs w:val="24"/>
        </w:rPr>
        <w:t xml:space="preserve">Promotions: actions for members, Citizen Science: the platy-project, seize the moment! </w:t>
      </w:r>
    </w:p>
    <w:p w14:paraId="76028F45" w14:textId="77777777" w:rsidR="0000394C" w:rsidRPr="002B7C31" w:rsidRDefault="0000394C" w:rsidP="00E014D7">
      <w:pPr>
        <w:pStyle w:val="ListParagraph"/>
        <w:ind w:left="1440"/>
        <w:rPr>
          <w:lang w:val="en-AU"/>
        </w:rPr>
      </w:pPr>
    </w:p>
    <w:p w14:paraId="71B02D3B" w14:textId="77777777" w:rsidR="0090389F" w:rsidRPr="002B7C31" w:rsidRDefault="0090389F" w:rsidP="0090389F">
      <w:pPr>
        <w:pStyle w:val="ListParagraph"/>
        <w:rPr>
          <w:szCs w:val="24"/>
        </w:rPr>
      </w:pPr>
    </w:p>
    <w:p w14:paraId="7429D666" w14:textId="51D99428" w:rsidR="000E40B1" w:rsidRPr="00010639" w:rsidRDefault="0090389F" w:rsidP="0090389F">
      <w:pPr>
        <w:pStyle w:val="ListParagraph"/>
        <w:numPr>
          <w:ilvl w:val="0"/>
          <w:numId w:val="2"/>
        </w:numPr>
        <w:rPr>
          <w:rStyle w:val="Hyperlink"/>
          <w:szCs w:val="24"/>
        </w:rPr>
      </w:pPr>
      <w:r w:rsidRPr="002B7C31">
        <w:rPr>
          <w:b/>
          <w:bCs/>
          <w:szCs w:val="24"/>
        </w:rPr>
        <w:t>Greater Glider now listed as endangered</w:t>
      </w:r>
      <w:r w:rsidRPr="002B7C31">
        <w:rPr>
          <w:szCs w:val="24"/>
        </w:rPr>
        <w:t xml:space="preserve"> </w:t>
      </w:r>
      <w:r w:rsidR="00010639">
        <w:rPr>
          <w:szCs w:val="24"/>
        </w:rPr>
        <w:fldChar w:fldCharType="begin"/>
      </w:r>
      <w:r w:rsidR="00010639">
        <w:rPr>
          <w:szCs w:val="24"/>
        </w:rPr>
        <w:instrText xml:space="preserve"> HYPERLINK "https://www.abc.net.au/news/2022-07-06/greater-glider-listed-as-endangered-climate-change-logging/101212272" </w:instrText>
      </w:r>
      <w:r w:rsidR="00010639">
        <w:rPr>
          <w:szCs w:val="24"/>
        </w:rPr>
        <w:fldChar w:fldCharType="separate"/>
      </w:r>
      <w:r w:rsidRPr="00010639">
        <w:rPr>
          <w:rStyle w:val="Hyperlink"/>
          <w:szCs w:val="24"/>
        </w:rPr>
        <w:t>https://www.abc.net.au/news/2022-07-06/greater-glider-listed-as-endangered-climate-change-logging/101212272</w:t>
      </w:r>
    </w:p>
    <w:p w14:paraId="46CB5C75" w14:textId="5FCF2399" w:rsidR="0090389F" w:rsidRPr="002B7C31" w:rsidRDefault="00010639" w:rsidP="0090389F">
      <w:pPr>
        <w:pStyle w:val="ListParagraph"/>
        <w:rPr>
          <w:szCs w:val="24"/>
        </w:rPr>
      </w:pPr>
      <w:r>
        <w:rPr>
          <w:szCs w:val="24"/>
        </w:rPr>
        <w:fldChar w:fldCharType="end"/>
      </w:r>
      <w:r w:rsidR="00B76BBE" w:rsidRPr="002B7C31">
        <w:rPr>
          <w:noProof/>
        </w:rPr>
        <w:drawing>
          <wp:inline distT="0" distB="0" distL="0" distR="0" wp14:anchorId="0E518EE5" wp14:editId="69E39246">
            <wp:extent cx="3124748" cy="2171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38224" cy="2181066"/>
                    </a:xfrm>
                    <a:prstGeom prst="rect">
                      <a:avLst/>
                    </a:prstGeom>
                  </pic:spPr>
                </pic:pic>
              </a:graphicData>
            </a:graphic>
          </wp:inline>
        </w:drawing>
      </w:r>
    </w:p>
    <w:p w14:paraId="6CDC6DB1" w14:textId="6394EE6E" w:rsidR="000E40B1" w:rsidRPr="002B7C31" w:rsidRDefault="000E40B1" w:rsidP="000E40B1">
      <w:pPr>
        <w:pStyle w:val="ListParagraph"/>
        <w:numPr>
          <w:ilvl w:val="0"/>
          <w:numId w:val="2"/>
        </w:numPr>
        <w:rPr>
          <w:szCs w:val="24"/>
        </w:rPr>
      </w:pPr>
      <w:r w:rsidRPr="002B7C31">
        <w:rPr>
          <w:b/>
          <w:bCs/>
          <w:szCs w:val="24"/>
        </w:rPr>
        <w:t>Climate Council</w:t>
      </w:r>
      <w:r w:rsidRPr="002B7C31">
        <w:rPr>
          <w:szCs w:val="24"/>
        </w:rPr>
        <w:t xml:space="preserve"> focuses on climate impact assessment in reforming EPBC Act and publishes letter in support of Living Wonders [Round the Traps #1]</w:t>
      </w:r>
    </w:p>
    <w:p w14:paraId="5F016893" w14:textId="7CC4ED86" w:rsidR="000E40B1" w:rsidRPr="00010639" w:rsidRDefault="00010639" w:rsidP="000E40B1">
      <w:pPr>
        <w:pStyle w:val="ListParagraph"/>
        <w:rPr>
          <w:rStyle w:val="Hyperlink"/>
          <w:szCs w:val="24"/>
        </w:rPr>
      </w:pPr>
      <w:r>
        <w:rPr>
          <w:szCs w:val="24"/>
        </w:rPr>
        <w:fldChar w:fldCharType="begin"/>
      </w:r>
      <w:r>
        <w:rPr>
          <w:szCs w:val="24"/>
        </w:rPr>
        <w:instrText xml:space="preserve"> HYPERLINK "https://www.climatecouncil.org.au/open-letter-to-minister-environment/" </w:instrText>
      </w:r>
      <w:r>
        <w:rPr>
          <w:szCs w:val="24"/>
        </w:rPr>
        <w:fldChar w:fldCharType="separate"/>
      </w:r>
      <w:r w:rsidR="000E40B1" w:rsidRPr="00010639">
        <w:rPr>
          <w:rStyle w:val="Hyperlink"/>
          <w:szCs w:val="24"/>
        </w:rPr>
        <w:t>https://www.climatecouncil.org.au/open-letter-to-minister-environment/</w:t>
      </w:r>
    </w:p>
    <w:p w14:paraId="4649B800" w14:textId="4A484D6D" w:rsidR="00647B53" w:rsidRPr="002B7C31" w:rsidRDefault="00010639" w:rsidP="000E40B1">
      <w:pPr>
        <w:pStyle w:val="ListParagraph"/>
        <w:rPr>
          <w:szCs w:val="24"/>
        </w:rPr>
      </w:pPr>
      <w:r>
        <w:rPr>
          <w:szCs w:val="24"/>
        </w:rPr>
        <w:fldChar w:fldCharType="end"/>
      </w:r>
    </w:p>
    <w:p w14:paraId="67555461" w14:textId="77777777" w:rsidR="000E40B1" w:rsidRPr="002B7C31" w:rsidRDefault="000E40B1" w:rsidP="000E40B1">
      <w:pPr>
        <w:rPr>
          <w:szCs w:val="24"/>
        </w:rPr>
      </w:pPr>
    </w:p>
    <w:p w14:paraId="47D10E71" w14:textId="4FEF9222" w:rsidR="00AE59E7" w:rsidRPr="002B7C31" w:rsidRDefault="008D29A0" w:rsidP="008D29A0">
      <w:pPr>
        <w:pStyle w:val="ListParagraph"/>
        <w:numPr>
          <w:ilvl w:val="0"/>
          <w:numId w:val="2"/>
        </w:numPr>
        <w:rPr>
          <w:lang w:val="en-AU"/>
        </w:rPr>
      </w:pPr>
      <w:r w:rsidRPr="002B7C31">
        <w:rPr>
          <w:lang w:val="en-AU"/>
        </w:rPr>
        <w:t>Mainstream Media extensive coverage and social media (Twitter) – my pick</w:t>
      </w:r>
    </w:p>
    <w:p w14:paraId="3A0D4650" w14:textId="77777777" w:rsidR="008D29A0" w:rsidRPr="002B7C31" w:rsidRDefault="008D29A0" w:rsidP="008D29A0">
      <w:pPr>
        <w:pStyle w:val="ListParagraph"/>
        <w:rPr>
          <w:lang w:val="en-AU"/>
        </w:rPr>
      </w:pPr>
    </w:p>
    <w:p w14:paraId="2A4F43A1" w14:textId="120AC3CA" w:rsidR="008D29A0" w:rsidRPr="002B7C31" w:rsidRDefault="008D29A0" w:rsidP="008D29A0">
      <w:pPr>
        <w:pStyle w:val="ListParagraph"/>
        <w:numPr>
          <w:ilvl w:val="1"/>
          <w:numId w:val="2"/>
        </w:numPr>
      </w:pPr>
      <w:r w:rsidRPr="002B7C31">
        <w:rPr>
          <w:b/>
          <w:bCs/>
        </w:rPr>
        <w:t xml:space="preserve">Adam Morton </w:t>
      </w:r>
      <w:r w:rsidRPr="002B7C31">
        <w:rPr>
          <w:b/>
          <w:bCs/>
          <w:i/>
          <w:iCs/>
        </w:rPr>
        <w:t>Guardian</w:t>
      </w:r>
      <w:r w:rsidRPr="002B7C31">
        <w:rPr>
          <w:i/>
          <w:iCs/>
        </w:rPr>
        <w:t xml:space="preserve"> </w:t>
      </w:r>
      <w:r w:rsidRPr="002B7C31">
        <w:t xml:space="preserve">“The dire state of the environment report is a major challenge for </w:t>
      </w:r>
      <w:proofErr w:type="spellStart"/>
      <w:r w:rsidRPr="002B7C31">
        <w:t>Labor</w:t>
      </w:r>
      <w:proofErr w:type="spellEnd"/>
      <w:r w:rsidRPr="002B7C31">
        <w:t xml:space="preserve"> – and an opportunity’ 20 July 2022 asking: </w:t>
      </w:r>
    </w:p>
    <w:p w14:paraId="27F37A67" w14:textId="77777777" w:rsidR="008D29A0" w:rsidRPr="002B7C31" w:rsidRDefault="008D29A0" w:rsidP="008D29A0">
      <w:pPr>
        <w:pStyle w:val="dcr-1of5t9g"/>
        <w:numPr>
          <w:ilvl w:val="2"/>
          <w:numId w:val="2"/>
        </w:numPr>
        <w:shd w:val="clear" w:color="auto" w:fill="FEF9F5"/>
        <w:textAlignment w:val="baseline"/>
        <w:rPr>
          <w:rFonts w:ascii="Book Antiqua" w:hAnsi="Book Antiqua"/>
        </w:rPr>
      </w:pPr>
      <w:r w:rsidRPr="002B7C31">
        <w:rPr>
          <w:rFonts w:ascii="Book Antiqua" w:hAnsi="Book Antiqua"/>
        </w:rPr>
        <w:t>Will the new EPA have investigative powers that reach into what have traditionally been state responsibilities? And what happens to the Morrison government plan – recommended by the Samuel review – to push even more decisions that affect the environment down to the states and territories?</w:t>
      </w:r>
    </w:p>
    <w:p w14:paraId="42AB8587" w14:textId="77777777" w:rsidR="008D29A0" w:rsidRPr="002B7C31" w:rsidRDefault="008D29A0" w:rsidP="008D29A0">
      <w:pPr>
        <w:pStyle w:val="dcr-1of5t9g"/>
        <w:numPr>
          <w:ilvl w:val="2"/>
          <w:numId w:val="2"/>
        </w:numPr>
        <w:shd w:val="clear" w:color="auto" w:fill="FEF9F5"/>
        <w:textAlignment w:val="baseline"/>
        <w:rPr>
          <w:rFonts w:ascii="Book Antiqua" w:hAnsi="Book Antiqua"/>
        </w:rPr>
      </w:pPr>
      <w:r w:rsidRPr="002B7C31">
        <w:rPr>
          <w:rFonts w:ascii="Book Antiqua" w:hAnsi="Book Antiqua"/>
        </w:rPr>
        <w:t>Sitting above all this is the big question of how new laws will deal with the climate crisis. For more than 20 years, there has been debate about whether the EPBC Act should include a “climate trigger” – a test of the climate impact of fossil fuel projects.</w:t>
      </w:r>
    </w:p>
    <w:p w14:paraId="3D430425" w14:textId="05B7A8DB" w:rsidR="008D29A0" w:rsidRPr="00010639" w:rsidRDefault="00010639" w:rsidP="008D29A0">
      <w:pPr>
        <w:pStyle w:val="ListParagraph"/>
        <w:rPr>
          <w:rStyle w:val="Hyperlink"/>
        </w:rPr>
      </w:pPr>
      <w:r>
        <w:fldChar w:fldCharType="begin"/>
      </w:r>
      <w:r>
        <w:instrText xml:space="preserve"> HYPERLINK "https://www.theguardian.com/environment/2022/jul/20/the-dire-state-of-the-environment-report-is-a-major-challenge-for-labor-and-an-opportunity?CMP=share_btn_tw&amp;s=09" </w:instrText>
      </w:r>
      <w:r>
        <w:fldChar w:fldCharType="separate"/>
      </w:r>
      <w:r w:rsidR="00CF31D4" w:rsidRPr="00010639">
        <w:rPr>
          <w:rStyle w:val="Hyperlink"/>
        </w:rPr>
        <w:t>https://www.theguardian.com/environment/2022/jul/20/the-dire-state-of-the-environment-report-is-a-major-challenge-for-labor-and-an-opportunity?CMP=share_btn_tw&amp;s=09</w:t>
      </w:r>
    </w:p>
    <w:p w14:paraId="638D8603" w14:textId="17B2B824" w:rsidR="00CF31D4" w:rsidRPr="002B7C31" w:rsidRDefault="00010639" w:rsidP="008D29A0">
      <w:pPr>
        <w:pStyle w:val="ListParagraph"/>
      </w:pPr>
      <w:r>
        <w:fldChar w:fldCharType="end"/>
      </w:r>
    </w:p>
    <w:p w14:paraId="27B53937" w14:textId="546E1F72" w:rsidR="00F33CEE" w:rsidRPr="002B7C31" w:rsidRDefault="00F33CEE" w:rsidP="00944F9C">
      <w:pPr>
        <w:pStyle w:val="ListParagraph"/>
        <w:numPr>
          <w:ilvl w:val="0"/>
          <w:numId w:val="2"/>
        </w:numPr>
        <w:rPr>
          <w:b/>
          <w:bCs/>
        </w:rPr>
      </w:pPr>
      <w:r w:rsidRPr="002B7C31">
        <w:rPr>
          <w:b/>
          <w:bCs/>
        </w:rPr>
        <w:t xml:space="preserve">Prof David </w:t>
      </w:r>
      <w:proofErr w:type="spellStart"/>
      <w:r w:rsidRPr="002B7C31">
        <w:rPr>
          <w:b/>
          <w:bCs/>
        </w:rPr>
        <w:t>Lindenmayer</w:t>
      </w:r>
      <w:proofErr w:type="spellEnd"/>
      <w:r w:rsidRPr="002B7C31">
        <w:rPr>
          <w:b/>
          <w:bCs/>
        </w:rPr>
        <w:t xml:space="preserve"> </w:t>
      </w:r>
      <w:proofErr w:type="gramStart"/>
      <w:r w:rsidRPr="002B7C31">
        <w:rPr>
          <w:b/>
          <w:bCs/>
          <w:i/>
          <w:iCs/>
        </w:rPr>
        <w:t>The</w:t>
      </w:r>
      <w:proofErr w:type="gramEnd"/>
      <w:r w:rsidRPr="002B7C31">
        <w:rPr>
          <w:b/>
          <w:bCs/>
          <w:i/>
          <w:iCs/>
        </w:rPr>
        <w:t xml:space="preserve"> Age </w:t>
      </w:r>
      <w:r w:rsidR="00685F89" w:rsidRPr="002B7C31">
        <w:rPr>
          <w:b/>
          <w:bCs/>
          <w:i/>
          <w:iCs/>
        </w:rPr>
        <w:t xml:space="preserve">– </w:t>
      </w:r>
      <w:r w:rsidR="00685F89" w:rsidRPr="002B7C31">
        <w:rPr>
          <w:b/>
          <w:bCs/>
        </w:rPr>
        <w:t>SOER – forests - fire</w:t>
      </w:r>
    </w:p>
    <w:p w14:paraId="00509806" w14:textId="52596D19" w:rsidR="00685F89" w:rsidRPr="002B7C31" w:rsidRDefault="00685F89" w:rsidP="00685F89">
      <w:pPr>
        <w:ind w:left="720"/>
        <w:rPr>
          <w:rStyle w:val="Hyperlink"/>
          <w:color w:val="auto"/>
        </w:rPr>
      </w:pPr>
      <w:r w:rsidRPr="002B7C31">
        <w:rPr>
          <w:shd w:val="clear" w:color="auto" w:fill="FFFFFF"/>
        </w:rPr>
        <w:t>“The bottom line is that salvage logging operations should be halted immediately. Today. The Victorian government has the power to do this. The elevated fire risks in Victorian forests are already alarming and the problem must not be even further magnified.”</w:t>
      </w:r>
    </w:p>
    <w:p w14:paraId="44F7182D" w14:textId="52857239" w:rsidR="00F33CEE" w:rsidRPr="00010639" w:rsidRDefault="00010639" w:rsidP="00F33CEE">
      <w:pPr>
        <w:pStyle w:val="ListParagraph"/>
        <w:rPr>
          <w:rStyle w:val="Hyperlink"/>
        </w:rPr>
      </w:pPr>
      <w:r>
        <w:fldChar w:fldCharType="begin"/>
      </w:r>
      <w:r>
        <w:instrText xml:space="preserve"> HYPERLINK "https://www.theage.com.au/national/victoria/the-state-government-is-increasing-our-bushfire-risk-right-now-20220715-p5b1zu.html" </w:instrText>
      </w:r>
      <w:r>
        <w:fldChar w:fldCharType="separate"/>
      </w:r>
      <w:r w:rsidR="00685F89" w:rsidRPr="00010639">
        <w:rPr>
          <w:rStyle w:val="Hyperlink"/>
        </w:rPr>
        <w:t>https://www.theage.com.au/national/victoria/the-state-government-is-increasing-our-bushfire-risk-right-now-20220715-p5b1zu.html</w:t>
      </w:r>
    </w:p>
    <w:p w14:paraId="7ABA7280" w14:textId="58E16003" w:rsidR="00685F89" w:rsidRPr="002B7C31" w:rsidRDefault="00010639" w:rsidP="00F33CEE">
      <w:pPr>
        <w:pStyle w:val="ListParagraph"/>
        <w:rPr>
          <w:rStyle w:val="Hyperlink"/>
          <w:color w:val="auto"/>
        </w:rPr>
      </w:pPr>
      <w:r>
        <w:fldChar w:fldCharType="end"/>
      </w:r>
    </w:p>
    <w:p w14:paraId="4298DB1B" w14:textId="04FD4910" w:rsidR="00557DD1" w:rsidRPr="002B7C31" w:rsidRDefault="00557DD1" w:rsidP="00557DD1">
      <w:pPr>
        <w:pStyle w:val="ListParagraph"/>
        <w:numPr>
          <w:ilvl w:val="0"/>
          <w:numId w:val="2"/>
        </w:numPr>
        <w:rPr>
          <w:szCs w:val="24"/>
        </w:rPr>
      </w:pPr>
      <w:r w:rsidRPr="002B7C31">
        <w:rPr>
          <w:b/>
          <w:bCs/>
          <w:szCs w:val="24"/>
        </w:rPr>
        <w:t xml:space="preserve">Noting </w:t>
      </w:r>
      <w:r w:rsidR="00685F89" w:rsidRPr="002B7C31">
        <w:rPr>
          <w:b/>
          <w:bCs/>
          <w:szCs w:val="24"/>
        </w:rPr>
        <w:t xml:space="preserve">Victorian </w:t>
      </w:r>
      <w:r w:rsidRPr="002B7C31">
        <w:rPr>
          <w:b/>
          <w:bCs/>
          <w:szCs w:val="24"/>
        </w:rPr>
        <w:t>cases about logging</w:t>
      </w:r>
      <w:r w:rsidRPr="002B7C31">
        <w:rPr>
          <w:szCs w:val="24"/>
        </w:rPr>
        <w:t xml:space="preserve">, and upcoming Vic elections, June ABC article helpful: </w:t>
      </w:r>
    </w:p>
    <w:p w14:paraId="7E18E2E5" w14:textId="6DD0B636" w:rsidR="00557DD1" w:rsidRPr="00010639" w:rsidRDefault="00010639" w:rsidP="00557DD1">
      <w:pPr>
        <w:pStyle w:val="ListParagraph"/>
        <w:rPr>
          <w:rStyle w:val="Hyperlink"/>
          <w:szCs w:val="24"/>
        </w:rPr>
      </w:pPr>
      <w:r>
        <w:rPr>
          <w:szCs w:val="24"/>
        </w:rPr>
        <w:fldChar w:fldCharType="begin"/>
      </w:r>
      <w:r>
        <w:rPr>
          <w:szCs w:val="24"/>
        </w:rPr>
        <w:instrText xml:space="preserve"> HYPERLINK "https://www.abc.net.au/news/2022-06-04/native-logging-ban-impact-on-forestry-families-and-timber-supply/101118870?t=cwqGAXNoTOWvRvvkkTXa9A&amp;s=09" </w:instrText>
      </w:r>
      <w:r>
        <w:rPr>
          <w:szCs w:val="24"/>
        </w:rPr>
        <w:fldChar w:fldCharType="separate"/>
      </w:r>
      <w:r w:rsidR="00B24D36" w:rsidRPr="00010639">
        <w:rPr>
          <w:rStyle w:val="Hyperlink"/>
          <w:szCs w:val="24"/>
        </w:rPr>
        <w:t>https://www.abc.net.au/news/2022-06-04/native-logging-ban-impact-on-forestry-families-and-timber-supply/101118870?t=cwqGAXNoTOWvRvvkkTXa9A&amp;s=09</w:t>
      </w:r>
    </w:p>
    <w:p w14:paraId="5BC8E49C" w14:textId="6F2D8493" w:rsidR="00F33CEE" w:rsidRPr="002B7C31" w:rsidRDefault="00010639" w:rsidP="00F33CEE">
      <w:pPr>
        <w:pStyle w:val="ListParagraph"/>
      </w:pPr>
      <w:r>
        <w:rPr>
          <w:szCs w:val="24"/>
        </w:rPr>
        <w:fldChar w:fldCharType="end"/>
      </w:r>
    </w:p>
    <w:p w14:paraId="6E960D00" w14:textId="39E6960B" w:rsidR="000E40B1" w:rsidRDefault="00ED58EE" w:rsidP="00410E70">
      <w:pPr>
        <w:pStyle w:val="ListParagraph"/>
        <w:numPr>
          <w:ilvl w:val="0"/>
          <w:numId w:val="2"/>
        </w:numPr>
      </w:pPr>
      <w:r w:rsidRPr="00C73A5C">
        <w:rPr>
          <w:b/>
          <w:bCs/>
        </w:rPr>
        <w:t xml:space="preserve">Financial </w:t>
      </w:r>
      <w:r w:rsidR="000E40B1" w:rsidRPr="00C73A5C">
        <w:rPr>
          <w:b/>
          <w:bCs/>
        </w:rPr>
        <w:t>journalist Alan Kohler</w:t>
      </w:r>
      <w:r w:rsidR="000E40B1" w:rsidRPr="002B7C31">
        <w:t xml:space="preserve"> </w:t>
      </w:r>
      <w:r w:rsidR="00944F9C" w:rsidRPr="00C73A5C">
        <w:rPr>
          <w:b/>
          <w:bCs/>
          <w:i/>
          <w:iCs/>
        </w:rPr>
        <w:t xml:space="preserve">The New Daily </w:t>
      </w:r>
      <w:r w:rsidR="00E77632" w:rsidRPr="002B7C31">
        <w:t xml:space="preserve">tackles priority of climate that has evident impact on Australia’s </w:t>
      </w:r>
      <w:proofErr w:type="spellStart"/>
      <w:r w:rsidR="00E77632" w:rsidRPr="002B7C31">
        <w:t>SoE</w:t>
      </w:r>
      <w:r w:rsidR="00F33CEE" w:rsidRPr="002B7C31">
        <w:t>R</w:t>
      </w:r>
      <w:proofErr w:type="spellEnd"/>
      <w:r w:rsidR="00C73A5C">
        <w:t xml:space="preserve"> – three things Energy Minister must do: </w:t>
      </w:r>
      <w:r w:rsidR="00E77632" w:rsidRPr="002B7C31">
        <w:t xml:space="preserve"> </w:t>
      </w:r>
      <w:hyperlink r:id="rId16" w:tgtFrame="_blank" w:history="1">
        <w:r w:rsidR="000E40B1" w:rsidRPr="002B7C31">
          <w:br/>
        </w:r>
      </w:hyperlink>
      <w:hyperlink r:id="rId17" w:history="1">
        <w:r w:rsidR="00C73A5C" w:rsidRPr="005D4221">
          <w:rPr>
            <w:rStyle w:val="Hyperlink"/>
          </w:rPr>
          <w:t>https://thenewdaily.com.au/finance/finance-news/2022/07/21/chris-bowen-priorities-emissions-alan-kohler/</w:t>
        </w:r>
      </w:hyperlink>
    </w:p>
    <w:p w14:paraId="6DFB5344" w14:textId="77777777" w:rsidR="00C73A5C" w:rsidRPr="002B7C31" w:rsidRDefault="00C73A5C" w:rsidP="00944F9C"/>
    <w:p w14:paraId="653E8C3B" w14:textId="15552500" w:rsidR="00E77632" w:rsidRPr="002B7C31" w:rsidRDefault="00E77632" w:rsidP="00E77632">
      <w:pPr>
        <w:pStyle w:val="Heading2"/>
        <w:rPr>
          <w:lang w:val="en-AU"/>
        </w:rPr>
      </w:pPr>
      <w:r w:rsidRPr="002B7C31">
        <w:rPr>
          <w:lang w:val="en-AU"/>
        </w:rPr>
        <w:t>United Nations Decade on Ecosystem Restoration 2021-2030</w:t>
      </w:r>
    </w:p>
    <w:p w14:paraId="7E7932DC" w14:textId="0EB49747" w:rsidR="00E77632" w:rsidRPr="002B7C31" w:rsidRDefault="00E77632" w:rsidP="00E77632">
      <w:pPr>
        <w:rPr>
          <w:lang w:val="en-AU"/>
        </w:rPr>
      </w:pPr>
    </w:p>
    <w:p w14:paraId="066571B8" w14:textId="2232CC3B" w:rsidR="00944F9C" w:rsidRPr="002B7C31" w:rsidRDefault="00944F9C" w:rsidP="00944F9C">
      <w:pPr>
        <w:rPr>
          <w:rFonts w:eastAsia="Times New Roman"/>
          <w:szCs w:val="24"/>
        </w:rPr>
      </w:pPr>
      <w:r w:rsidRPr="002B7C31">
        <w:t>“</w:t>
      </w:r>
      <w:proofErr w:type="gramStart"/>
      <w:r w:rsidRPr="002B7C31">
        <w:t>with</w:t>
      </w:r>
      <w:proofErr w:type="gramEnd"/>
      <w:r w:rsidRPr="002B7C31">
        <w:t xml:space="preserve"> the </w:t>
      </w:r>
      <w:r w:rsidRPr="002B7C31">
        <w:rPr>
          <w:b/>
          <w:bCs/>
        </w:rPr>
        <w:t>aim</w:t>
      </w:r>
      <w:r w:rsidRPr="002B7C31">
        <w:t xml:space="preserve"> of supporting and scaling up </w:t>
      </w:r>
      <w:r w:rsidRPr="002B7C31">
        <w:rPr>
          <w:b/>
          <w:bCs/>
        </w:rPr>
        <w:t>efforts to prevent, halt and reverse</w:t>
      </w:r>
      <w:r w:rsidRPr="002B7C31">
        <w:t xml:space="preserve"> the degradation of ecosystems worldwide and raise awareness of the importance of successful ecosystem restoration</w:t>
      </w:r>
      <w:r w:rsidRPr="002B7C31">
        <w:rPr>
          <w:rStyle w:val="markedcontent"/>
          <w:rFonts w:cs="Arial"/>
          <w:szCs w:val="24"/>
        </w:rPr>
        <w:t xml:space="preserve">” </w:t>
      </w:r>
      <w:r w:rsidRPr="002B7C31">
        <w:rPr>
          <w:rFonts w:eastAsia="Times New Roman" w:cs="Arial"/>
          <w:b/>
          <w:bCs/>
          <w:szCs w:val="24"/>
        </w:rPr>
        <w:t>UN</w:t>
      </w:r>
      <w:r w:rsidRPr="002B7C31">
        <w:rPr>
          <w:rFonts w:eastAsia="Times New Roman" w:cs="Arial"/>
          <w:szCs w:val="24"/>
        </w:rPr>
        <w:t> General Assembly resolution A/RES/73/284:</w:t>
      </w:r>
    </w:p>
    <w:p w14:paraId="7542D8F9" w14:textId="403B6820" w:rsidR="00944F9C" w:rsidRPr="002306F2" w:rsidRDefault="002306F2" w:rsidP="00944F9C">
      <w:pPr>
        <w:rPr>
          <w:rStyle w:val="Hyperlink"/>
          <w:lang w:val="en-AU"/>
        </w:rPr>
      </w:pPr>
      <w:r>
        <w:rPr>
          <w:lang w:val="en-AU"/>
        </w:rPr>
        <w:fldChar w:fldCharType="begin"/>
      </w:r>
      <w:r>
        <w:rPr>
          <w:lang w:val="en-AU"/>
        </w:rPr>
        <w:instrText xml:space="preserve"> HYPERLINK "https://documents-dds-ny.un.org/doc/UNDOC/GEN/N19/060/16/PDF/N1906016.pdf?OpenElement" </w:instrText>
      </w:r>
      <w:r>
        <w:rPr>
          <w:lang w:val="en-AU"/>
        </w:rPr>
        <w:fldChar w:fldCharType="separate"/>
      </w:r>
      <w:r w:rsidR="00944F9C" w:rsidRPr="002306F2">
        <w:rPr>
          <w:rStyle w:val="Hyperlink"/>
          <w:lang w:val="en-AU"/>
        </w:rPr>
        <w:t>https://documents-dds-ny.un.org/doc/UNDOC/GEN/N19/060/16/PDF/N1906016.pdf?OpenElement</w:t>
      </w:r>
    </w:p>
    <w:p w14:paraId="353E92C2" w14:textId="36C21A2A" w:rsidR="00F33CEE" w:rsidRPr="002B7C31" w:rsidRDefault="002306F2" w:rsidP="00944F9C">
      <w:pPr>
        <w:rPr>
          <w:lang w:val="en-AU"/>
        </w:rPr>
      </w:pPr>
      <w:r>
        <w:rPr>
          <w:lang w:val="en-AU"/>
        </w:rPr>
        <w:fldChar w:fldCharType="end"/>
      </w:r>
    </w:p>
    <w:p w14:paraId="46C38696" w14:textId="61D34D82" w:rsidR="00B24D36" w:rsidRPr="002B7C31" w:rsidRDefault="00B24D36" w:rsidP="00491404">
      <w:pPr>
        <w:pStyle w:val="Heading2"/>
      </w:pPr>
      <w:r w:rsidRPr="002B7C31">
        <w:t>Focus on Rivers</w:t>
      </w:r>
    </w:p>
    <w:p w14:paraId="02516692" w14:textId="20F47CFA" w:rsidR="00491404" w:rsidRPr="002B7C31" w:rsidRDefault="00491404" w:rsidP="00491404">
      <w:pPr>
        <w:pStyle w:val="ListParagraph"/>
        <w:numPr>
          <w:ilvl w:val="0"/>
          <w:numId w:val="2"/>
        </w:numPr>
      </w:pPr>
      <w:r w:rsidRPr="002B7C31">
        <w:t>SOER reports</w:t>
      </w:r>
      <w:r w:rsidR="004C328D">
        <w:t>, ACF notes,</w:t>
      </w:r>
      <w:r w:rsidRPr="002B7C31">
        <w:t xml:space="preserve"> that only 2 of 450 gigalitres were returned to the Murray-Darling River system – better protection is a declaration of the Minister.</w:t>
      </w:r>
    </w:p>
    <w:p w14:paraId="3973CA42" w14:textId="77777777" w:rsidR="00491404" w:rsidRPr="002B7C31" w:rsidRDefault="00491404" w:rsidP="00491404">
      <w:pPr>
        <w:pStyle w:val="ListParagraph"/>
      </w:pPr>
    </w:p>
    <w:p w14:paraId="2A34EE7A" w14:textId="1DF6705D" w:rsidR="00491404" w:rsidRPr="002B7C31" w:rsidRDefault="00491404" w:rsidP="009A0F0D">
      <w:pPr>
        <w:pStyle w:val="ListParagraph"/>
        <w:numPr>
          <w:ilvl w:val="0"/>
          <w:numId w:val="2"/>
        </w:numPr>
      </w:pPr>
      <w:r w:rsidRPr="002B7C31">
        <w:t xml:space="preserve">A new Australian </w:t>
      </w:r>
      <w:proofErr w:type="spellStart"/>
      <w:r w:rsidRPr="002B7C31">
        <w:t>doco</w:t>
      </w:r>
      <w:proofErr w:type="spellEnd"/>
      <w:r w:rsidRPr="002B7C31">
        <w:t xml:space="preserve">: </w:t>
      </w:r>
      <w:r w:rsidRPr="002B7C31">
        <w:rPr>
          <w:b/>
          <w:bCs/>
          <w:i/>
          <w:iCs/>
        </w:rPr>
        <w:t>Following the Flow</w:t>
      </w:r>
      <w:r w:rsidRPr="002B7C31">
        <w:rPr>
          <w:i/>
          <w:iCs/>
        </w:rPr>
        <w:t xml:space="preserve"> </w:t>
      </w:r>
      <w:r w:rsidRPr="002B7C31">
        <w:t xml:space="preserve">about the Macquarie River: </w:t>
      </w:r>
    </w:p>
    <w:p w14:paraId="5A364205" w14:textId="2E41FA4F" w:rsidR="00E11E51" w:rsidRPr="002306F2" w:rsidRDefault="002306F2" w:rsidP="00491404">
      <w:pPr>
        <w:ind w:left="720"/>
        <w:rPr>
          <w:rStyle w:val="Hyperlink"/>
          <w:szCs w:val="24"/>
        </w:rPr>
      </w:pPr>
      <w:r>
        <w:rPr>
          <w:szCs w:val="24"/>
        </w:rPr>
        <w:fldChar w:fldCharType="begin"/>
      </w:r>
      <w:r>
        <w:rPr>
          <w:szCs w:val="24"/>
        </w:rPr>
        <w:instrText xml:space="preserve"> HYPERLINK "https://followingtheflow.com.au/about/" </w:instrText>
      </w:r>
      <w:r>
        <w:rPr>
          <w:szCs w:val="24"/>
        </w:rPr>
        <w:fldChar w:fldCharType="separate"/>
      </w:r>
      <w:r w:rsidR="00491404" w:rsidRPr="002306F2">
        <w:rPr>
          <w:rStyle w:val="Hyperlink"/>
          <w:szCs w:val="24"/>
        </w:rPr>
        <w:t>https://followingtheflow.com.au/about/</w:t>
      </w:r>
    </w:p>
    <w:p w14:paraId="6F1B6366" w14:textId="0AF832D7" w:rsidR="00491404" w:rsidRPr="002B7C31" w:rsidRDefault="002306F2" w:rsidP="00491404">
      <w:pPr>
        <w:ind w:left="720"/>
        <w:rPr>
          <w:szCs w:val="24"/>
        </w:rPr>
      </w:pPr>
      <w:r>
        <w:rPr>
          <w:szCs w:val="24"/>
        </w:rPr>
        <w:fldChar w:fldCharType="end"/>
      </w:r>
      <w:r w:rsidR="00491404" w:rsidRPr="002B7C31">
        <w:rPr>
          <w:szCs w:val="24"/>
        </w:rPr>
        <w:t xml:space="preserve">“The film shows a river detached from its natural ability to self-regulate, completely in the hands of humanity… the </w:t>
      </w:r>
      <w:proofErr w:type="spellStart"/>
      <w:r w:rsidR="00491404" w:rsidRPr="002B7C31">
        <w:rPr>
          <w:szCs w:val="24"/>
        </w:rPr>
        <w:t>filmakers</w:t>
      </w:r>
      <w:proofErr w:type="spellEnd"/>
      <w:r w:rsidR="00491404" w:rsidRPr="002B7C31">
        <w:rPr>
          <w:szCs w:val="24"/>
        </w:rPr>
        <w:t xml:space="preserve"> met with people – people with a passion for it: historians, First Nations people, ecologists, small business owners, water managers, </w:t>
      </w:r>
      <w:proofErr w:type="gramStart"/>
      <w:r w:rsidR="00491404" w:rsidRPr="002B7C31">
        <w:rPr>
          <w:szCs w:val="24"/>
        </w:rPr>
        <w:t>farmers</w:t>
      </w:r>
      <w:proofErr w:type="gramEnd"/>
      <w:r w:rsidR="00491404" w:rsidRPr="002B7C31">
        <w:rPr>
          <w:szCs w:val="24"/>
        </w:rPr>
        <w:t xml:space="preserve"> and fishers all with a story to tell… It set out to tell the story of the river, shaped by humans, but instead found the story of humans shaped by the river.”</w:t>
      </w:r>
    </w:p>
    <w:p w14:paraId="0D158A5D" w14:textId="003471D4" w:rsidR="00466B71" w:rsidRPr="002B7C31" w:rsidRDefault="00466B71" w:rsidP="00491404">
      <w:pPr>
        <w:ind w:left="720"/>
        <w:rPr>
          <w:szCs w:val="24"/>
        </w:rPr>
      </w:pPr>
      <w:r w:rsidRPr="002B7C31">
        <w:rPr>
          <w:b/>
          <w:bCs/>
          <w:szCs w:val="24"/>
        </w:rPr>
        <w:t>Sunday 21 August 6pm, Golden Age, Sydney</w:t>
      </w:r>
      <w:r w:rsidRPr="002B7C31">
        <w:rPr>
          <w:szCs w:val="24"/>
        </w:rPr>
        <w:t xml:space="preserve"> screening with Q&amp;A director Nic</w:t>
      </w:r>
      <w:r w:rsidR="000C53E6" w:rsidRPr="002B7C31">
        <w:rPr>
          <w:szCs w:val="24"/>
        </w:rPr>
        <w:t xml:space="preserve">holas Allen </w:t>
      </w:r>
      <w:r w:rsidRPr="002B7C31">
        <w:rPr>
          <w:szCs w:val="24"/>
        </w:rPr>
        <w:t xml:space="preserve">and narrator Jed </w:t>
      </w:r>
      <w:proofErr w:type="spellStart"/>
      <w:r w:rsidRPr="002B7C31">
        <w:rPr>
          <w:szCs w:val="24"/>
        </w:rPr>
        <w:t>Coppa</w:t>
      </w:r>
      <w:proofErr w:type="spellEnd"/>
      <w:r w:rsidRPr="002B7C31">
        <w:rPr>
          <w:szCs w:val="24"/>
        </w:rPr>
        <w:t xml:space="preserve"> </w:t>
      </w:r>
      <w:r w:rsidR="000C53E6" w:rsidRPr="002B7C31">
        <w:rPr>
          <w:szCs w:val="24"/>
        </w:rPr>
        <w:t>(urban geographer, spatial scientist, amateur historian)</w:t>
      </w:r>
    </w:p>
    <w:p w14:paraId="08E7225B" w14:textId="597136CC" w:rsidR="00466B71" w:rsidRPr="002306F2" w:rsidRDefault="002306F2" w:rsidP="00491404">
      <w:pPr>
        <w:ind w:left="720"/>
        <w:rPr>
          <w:rStyle w:val="Hyperlink"/>
          <w:szCs w:val="24"/>
        </w:rPr>
      </w:pPr>
      <w:r>
        <w:rPr>
          <w:szCs w:val="24"/>
        </w:rPr>
        <w:fldChar w:fldCharType="begin"/>
      </w:r>
      <w:r>
        <w:rPr>
          <w:szCs w:val="24"/>
        </w:rPr>
        <w:instrText xml:space="preserve"> HYPERLINK "https://www.ourgoldenage.com.au/film/following-the-flow-q-and-a" </w:instrText>
      </w:r>
      <w:r>
        <w:rPr>
          <w:szCs w:val="24"/>
        </w:rPr>
        <w:fldChar w:fldCharType="separate"/>
      </w:r>
      <w:r w:rsidR="000C53E6" w:rsidRPr="002306F2">
        <w:rPr>
          <w:rStyle w:val="Hyperlink"/>
          <w:szCs w:val="24"/>
        </w:rPr>
        <w:t>https://www.ourgoldenage.com.au/film/following-the-flow-q-and-a</w:t>
      </w:r>
    </w:p>
    <w:p w14:paraId="457A0FE2" w14:textId="0E4B3C5B" w:rsidR="000C53E6" w:rsidRPr="002B7C31" w:rsidRDefault="002306F2" w:rsidP="00491404">
      <w:pPr>
        <w:ind w:left="720"/>
        <w:rPr>
          <w:szCs w:val="24"/>
        </w:rPr>
      </w:pPr>
      <w:r>
        <w:rPr>
          <w:szCs w:val="24"/>
        </w:rPr>
        <w:fldChar w:fldCharType="end"/>
      </w:r>
    </w:p>
    <w:p w14:paraId="4BD35D95" w14:textId="63C0B884" w:rsidR="00320640" w:rsidRPr="002B7C31" w:rsidRDefault="00320640" w:rsidP="00320640">
      <w:pPr>
        <w:pStyle w:val="ListParagraph"/>
        <w:numPr>
          <w:ilvl w:val="0"/>
          <w:numId w:val="2"/>
        </w:numPr>
        <w:rPr>
          <w:szCs w:val="24"/>
        </w:rPr>
      </w:pPr>
      <w:r w:rsidRPr="002B7C31">
        <w:rPr>
          <w:szCs w:val="24"/>
        </w:rPr>
        <w:t xml:space="preserve">An American NW project on dead urban streams being restored and reconstructed: “To revive a river, restore its liver!” Learning about the ‘hyporheic zone’ from Erica </w:t>
      </w:r>
      <w:proofErr w:type="spellStart"/>
      <w:r w:rsidRPr="002B7C31">
        <w:rPr>
          <w:szCs w:val="24"/>
        </w:rPr>
        <w:t>Gies</w:t>
      </w:r>
      <w:proofErr w:type="spellEnd"/>
      <w:r w:rsidRPr="002B7C31">
        <w:rPr>
          <w:szCs w:val="24"/>
        </w:rPr>
        <w:t xml:space="preserve"> in </w:t>
      </w:r>
      <w:r w:rsidRPr="002B7C31">
        <w:rPr>
          <w:i/>
          <w:iCs/>
          <w:szCs w:val="24"/>
        </w:rPr>
        <w:t>Scientific American</w:t>
      </w:r>
      <w:r w:rsidRPr="002B7C31">
        <w:rPr>
          <w:szCs w:val="24"/>
        </w:rPr>
        <w:t xml:space="preserve">: </w:t>
      </w:r>
    </w:p>
    <w:p w14:paraId="4BF2EEF4" w14:textId="7516254D" w:rsidR="00B24D36" w:rsidRPr="002306F2" w:rsidRDefault="002306F2" w:rsidP="00320640">
      <w:pPr>
        <w:ind w:left="720"/>
        <w:rPr>
          <w:rStyle w:val="Hyperlink"/>
          <w:szCs w:val="24"/>
        </w:rPr>
      </w:pPr>
      <w:r>
        <w:rPr>
          <w:szCs w:val="24"/>
        </w:rPr>
        <w:fldChar w:fldCharType="begin"/>
      </w:r>
      <w:r>
        <w:rPr>
          <w:szCs w:val="24"/>
        </w:rPr>
        <w:instrText xml:space="preserve"> HYPERLINK "https://www.scientificamerican.com/article/to-revive-a-river-restore-its-hidden-gut1/" </w:instrText>
      </w:r>
      <w:r>
        <w:rPr>
          <w:szCs w:val="24"/>
        </w:rPr>
        <w:fldChar w:fldCharType="separate"/>
      </w:r>
      <w:r w:rsidR="00320640" w:rsidRPr="002306F2">
        <w:rPr>
          <w:rStyle w:val="Hyperlink"/>
          <w:szCs w:val="24"/>
        </w:rPr>
        <w:t>https://www.scientificamerican.com/article/to-revive-a-river-restore-its-hidden-gut1/</w:t>
      </w:r>
    </w:p>
    <w:p w14:paraId="41C5DB4F" w14:textId="77777777" w:rsidR="00B24D36" w:rsidRPr="002306F2" w:rsidRDefault="00B24D36" w:rsidP="00B24D36">
      <w:pPr>
        <w:rPr>
          <w:rStyle w:val="Hyperlink"/>
          <w:szCs w:val="24"/>
        </w:rPr>
      </w:pPr>
    </w:p>
    <w:p w14:paraId="295DFC7E" w14:textId="37EAC3F0" w:rsidR="00F33CEE" w:rsidRPr="002B7C31" w:rsidRDefault="002306F2" w:rsidP="00F33CEE">
      <w:pPr>
        <w:pStyle w:val="Heading2"/>
        <w:rPr>
          <w:lang w:val="en-AU"/>
        </w:rPr>
      </w:pPr>
      <w:r>
        <w:rPr>
          <w:rFonts w:eastAsiaTheme="minorHAnsi" w:cs="Calibri"/>
          <w:b w:val="0"/>
          <w:sz w:val="24"/>
          <w:szCs w:val="24"/>
        </w:rPr>
        <w:fldChar w:fldCharType="end"/>
      </w:r>
      <w:r w:rsidR="00F33CEE" w:rsidRPr="002B7C31">
        <w:rPr>
          <w:lang w:val="en-AU"/>
        </w:rPr>
        <w:t>Upcoming</w:t>
      </w:r>
    </w:p>
    <w:p w14:paraId="5C6DF1C3" w14:textId="00E0A647" w:rsidR="00557DD1" w:rsidRPr="002B7C31" w:rsidRDefault="00557DD1" w:rsidP="00557DD1">
      <w:pPr>
        <w:rPr>
          <w:lang w:val="en-AU"/>
        </w:rPr>
      </w:pPr>
    </w:p>
    <w:p w14:paraId="3E2DF4C7" w14:textId="7396D94B" w:rsidR="00157754" w:rsidRDefault="00557DD1" w:rsidP="00557DD1">
      <w:pPr>
        <w:rPr>
          <w:szCs w:val="24"/>
        </w:rPr>
      </w:pPr>
      <w:r w:rsidRPr="002B7C31">
        <w:rPr>
          <w:b/>
          <w:bCs/>
          <w:szCs w:val="24"/>
        </w:rPr>
        <w:t>30 July National Tree Day and planting grasses</w:t>
      </w:r>
      <w:r w:rsidRPr="002B7C31">
        <w:rPr>
          <w:szCs w:val="24"/>
        </w:rPr>
        <w:t xml:space="preserve">! </w:t>
      </w:r>
    </w:p>
    <w:p w14:paraId="7D1B0C60" w14:textId="12E78F36" w:rsidR="00072B04" w:rsidRPr="00BE43D2" w:rsidRDefault="00072B04" w:rsidP="00557DD1">
      <w:pPr>
        <w:rPr>
          <w:szCs w:val="24"/>
        </w:rPr>
      </w:pPr>
      <w:r>
        <w:rPr>
          <w:szCs w:val="24"/>
        </w:rPr>
        <w:t xml:space="preserve">Helping people to become involved, locally: </w:t>
      </w:r>
      <w:hyperlink r:id="rId18" w:history="1">
        <w:r w:rsidR="00BE43D2" w:rsidRPr="00BE43D2">
          <w:rPr>
            <w:rStyle w:val="Hyperlink"/>
            <w:szCs w:val="24"/>
          </w:rPr>
          <w:t>h</w:t>
        </w:r>
        <w:r w:rsidR="00BE43D2" w:rsidRPr="00BE43D2">
          <w:rPr>
            <w:rStyle w:val="Hyperlink"/>
            <w:rFonts w:cs="CIDFont+F7"/>
            <w:szCs w:val="24"/>
            <w:lang w:eastAsia="en-US"/>
          </w:rPr>
          <w:t>ttp://treeday.planetark.org/site/10025941</w:t>
        </w:r>
      </w:hyperlink>
    </w:p>
    <w:p w14:paraId="3DF5E74E" w14:textId="3A4D0E0B" w:rsidR="00557DD1" w:rsidRPr="00010639" w:rsidRDefault="00157754" w:rsidP="00557DD1">
      <w:pPr>
        <w:rPr>
          <w:rStyle w:val="Hyperlink"/>
          <w:szCs w:val="24"/>
        </w:rPr>
      </w:pPr>
      <w:r w:rsidRPr="002B7C31">
        <w:rPr>
          <w:szCs w:val="24"/>
        </w:rPr>
        <w:t xml:space="preserve">Grassy Plains Network: </w:t>
      </w:r>
      <w:r w:rsidR="00010639">
        <w:rPr>
          <w:szCs w:val="24"/>
        </w:rPr>
        <w:fldChar w:fldCharType="begin"/>
      </w:r>
      <w:r w:rsidR="00010639">
        <w:rPr>
          <w:szCs w:val="24"/>
        </w:rPr>
        <w:instrText xml:space="preserve"> HYPERLINK "https://grassyplains.net.au/" </w:instrText>
      </w:r>
      <w:r w:rsidR="00010639">
        <w:rPr>
          <w:szCs w:val="24"/>
        </w:rPr>
        <w:fldChar w:fldCharType="separate"/>
      </w:r>
      <w:r w:rsidR="00557DD1" w:rsidRPr="00010639">
        <w:rPr>
          <w:rStyle w:val="Hyperlink"/>
          <w:szCs w:val="24"/>
        </w:rPr>
        <w:t>https://grassyplains.net.au/</w:t>
      </w:r>
    </w:p>
    <w:p w14:paraId="0B52DA15" w14:textId="682C35C5" w:rsidR="00F33CEE" w:rsidRPr="002B7C31" w:rsidRDefault="00010639" w:rsidP="00944F9C">
      <w:pPr>
        <w:rPr>
          <w:lang w:val="en-AU"/>
        </w:rPr>
      </w:pPr>
      <w:r>
        <w:rPr>
          <w:szCs w:val="24"/>
        </w:rPr>
        <w:fldChar w:fldCharType="end"/>
      </w:r>
    </w:p>
    <w:p w14:paraId="10239603" w14:textId="77777777" w:rsidR="00F33CEE" w:rsidRPr="002B7C31" w:rsidRDefault="00F33CEE" w:rsidP="00F33CEE">
      <w:pPr>
        <w:rPr>
          <w:szCs w:val="24"/>
          <w:lang w:eastAsia="en-US"/>
        </w:rPr>
      </w:pPr>
      <w:r w:rsidRPr="002B7C31">
        <w:rPr>
          <w:b/>
          <w:bCs/>
          <w:szCs w:val="24"/>
          <w:lang w:eastAsia="en-US"/>
        </w:rPr>
        <w:t>2022 National Landcare Conference</w:t>
      </w:r>
      <w:r w:rsidRPr="002B7C31">
        <w:rPr>
          <w:szCs w:val="24"/>
          <w:lang w:eastAsia="en-US"/>
        </w:rPr>
        <w:t xml:space="preserve"> Tues </w:t>
      </w:r>
      <w:r w:rsidRPr="002B7C31">
        <w:rPr>
          <w:b/>
          <w:bCs/>
          <w:szCs w:val="24"/>
          <w:lang w:eastAsia="en-US"/>
        </w:rPr>
        <w:t>23 to Thursday 25 August</w:t>
      </w:r>
      <w:r w:rsidRPr="002B7C31">
        <w:rPr>
          <w:szCs w:val="24"/>
          <w:lang w:eastAsia="en-US"/>
        </w:rPr>
        <w:t xml:space="preserve"> 2022</w:t>
      </w:r>
    </w:p>
    <w:p w14:paraId="403EB4AE" w14:textId="77777777" w:rsidR="00F33CEE" w:rsidRPr="002B7C31" w:rsidRDefault="00F33CEE" w:rsidP="00F33CEE">
      <w:pPr>
        <w:rPr>
          <w:szCs w:val="24"/>
          <w:lang w:eastAsia="en-US"/>
        </w:rPr>
      </w:pPr>
      <w:r w:rsidRPr="002B7C31">
        <w:rPr>
          <w:szCs w:val="24"/>
          <w:lang w:eastAsia="en-US"/>
        </w:rPr>
        <w:t xml:space="preserve">Darling Harbour, Sydney </w:t>
      </w:r>
    </w:p>
    <w:p w14:paraId="7347DE32" w14:textId="3B044A45" w:rsidR="00694F8B" w:rsidRPr="00010639" w:rsidRDefault="00694F8B" w:rsidP="00694F8B">
      <w:pPr>
        <w:rPr>
          <w:rStyle w:val="Hyperlink"/>
          <w:szCs w:val="24"/>
          <w:lang w:eastAsia="en-US"/>
        </w:rPr>
      </w:pPr>
      <w:r w:rsidRPr="002B7C31">
        <w:rPr>
          <w:szCs w:val="24"/>
          <w:lang w:eastAsia="en-US"/>
        </w:rPr>
        <w:t xml:space="preserve">Landcare Australia: </w:t>
      </w:r>
      <w:r w:rsidR="00010639">
        <w:rPr>
          <w:szCs w:val="24"/>
          <w:lang w:eastAsia="en-US"/>
        </w:rPr>
        <w:fldChar w:fldCharType="begin"/>
      </w:r>
      <w:r w:rsidR="00010639">
        <w:rPr>
          <w:szCs w:val="24"/>
          <w:lang w:eastAsia="en-US"/>
        </w:rPr>
        <w:instrText xml:space="preserve"> HYPERLINK "https://landcareaustralia.org/" </w:instrText>
      </w:r>
      <w:r w:rsidR="00010639">
        <w:rPr>
          <w:szCs w:val="24"/>
          <w:lang w:eastAsia="en-US"/>
        </w:rPr>
        <w:fldChar w:fldCharType="separate"/>
      </w:r>
      <w:r w:rsidRPr="00010639">
        <w:rPr>
          <w:rStyle w:val="Hyperlink"/>
          <w:szCs w:val="24"/>
          <w:lang w:eastAsia="en-US"/>
        </w:rPr>
        <w:t>https://landcareaustralia.org</w:t>
      </w:r>
    </w:p>
    <w:p w14:paraId="6900D368" w14:textId="4862F8CA" w:rsidR="00944F9C" w:rsidRPr="002B7C31" w:rsidRDefault="00010639" w:rsidP="00944F9C">
      <w:pPr>
        <w:rPr>
          <w:lang w:val="en-AU"/>
        </w:rPr>
      </w:pPr>
      <w:r>
        <w:rPr>
          <w:szCs w:val="24"/>
          <w:lang w:eastAsia="en-US"/>
        </w:rPr>
        <w:fldChar w:fldCharType="end"/>
      </w:r>
    </w:p>
    <w:p w14:paraId="2BF5A9E7" w14:textId="685CEB6D" w:rsidR="00CE6D0C" w:rsidRPr="002B7C31" w:rsidRDefault="00694F8B" w:rsidP="00CE6D0C">
      <w:pPr>
        <w:rPr>
          <w:b/>
          <w:bCs/>
          <w:lang w:val="en-AU"/>
        </w:rPr>
      </w:pPr>
      <w:r w:rsidRPr="002B7C31">
        <w:rPr>
          <w:b/>
          <w:bCs/>
          <w:lang w:val="en-AU"/>
        </w:rPr>
        <w:t xml:space="preserve">ACT </w:t>
      </w:r>
      <w:r w:rsidR="00CE6D0C" w:rsidRPr="002B7C31">
        <w:rPr>
          <w:b/>
          <w:bCs/>
          <w:lang w:val="en-AU"/>
        </w:rPr>
        <w:t>Inquiry into Environmental Volunteerism</w:t>
      </w:r>
    </w:p>
    <w:p w14:paraId="0A83DCFC" w14:textId="4BBA8ADA" w:rsidR="00CE6D0C" w:rsidRPr="002B7C31" w:rsidRDefault="00557DD1" w:rsidP="00CE6D0C">
      <w:pPr>
        <w:rPr>
          <w:lang w:val="en-AU"/>
        </w:rPr>
      </w:pPr>
      <w:r w:rsidRPr="002B7C31">
        <w:rPr>
          <w:lang w:val="en-AU"/>
        </w:rPr>
        <w:t>Publication of transcripts of p</w:t>
      </w:r>
      <w:r w:rsidR="00CE6D0C" w:rsidRPr="002B7C31">
        <w:rPr>
          <w:lang w:val="en-AU"/>
        </w:rPr>
        <w:t xml:space="preserve">ublic </w:t>
      </w:r>
      <w:r w:rsidRPr="002B7C31">
        <w:rPr>
          <w:lang w:val="en-AU"/>
        </w:rPr>
        <w:t>h</w:t>
      </w:r>
      <w:r w:rsidR="00CE6D0C" w:rsidRPr="002B7C31">
        <w:rPr>
          <w:lang w:val="en-AU"/>
        </w:rPr>
        <w:t>earings –ACT Legislative Assembly’s Standing Committee on Environment, Climate Change and Biodiversity:</w:t>
      </w:r>
      <w:r w:rsidR="00694F8B" w:rsidRPr="002B7C31">
        <w:rPr>
          <w:lang w:val="en-AU"/>
        </w:rPr>
        <w:t xml:space="preserve"> for </w:t>
      </w:r>
      <w:r w:rsidR="00CE6D0C" w:rsidRPr="002B7C31">
        <w:rPr>
          <w:lang w:val="en-AU"/>
        </w:rPr>
        <w:t>transcripts.</w:t>
      </w:r>
      <w:r w:rsidR="00694F8B" w:rsidRPr="002B7C31">
        <w:rPr>
          <w:lang w:val="en-AU"/>
        </w:rPr>
        <w:t xml:space="preserve"> Highlighted multi-agencies, and staffing issues (rangers).[ NB AABR submission]</w:t>
      </w:r>
    </w:p>
    <w:p w14:paraId="7FC16FC2" w14:textId="2CC84043" w:rsidR="00CE6D0C" w:rsidRPr="00010639" w:rsidRDefault="00010639" w:rsidP="00CE6D0C">
      <w:pPr>
        <w:rPr>
          <w:rStyle w:val="Hyperlink"/>
          <w:lang w:val="en-AU"/>
        </w:rPr>
      </w:pPr>
      <w:r>
        <w:rPr>
          <w:u w:val="single"/>
          <w:lang w:val="en-AU"/>
        </w:rPr>
        <w:fldChar w:fldCharType="begin"/>
      </w:r>
      <w:r>
        <w:rPr>
          <w:u w:val="single"/>
          <w:lang w:val="en-AU"/>
        </w:rPr>
        <w:instrText xml:space="preserve"> HYPERLINK "https://www.parliament.act.gov.au/parliamentary-business/in-committees/committees/eccb/inquiry-into-environmental-volunteerism" \l "tab1917409-3id" </w:instrText>
      </w:r>
      <w:r>
        <w:rPr>
          <w:u w:val="single"/>
          <w:lang w:val="en-AU"/>
        </w:rPr>
        <w:fldChar w:fldCharType="separate"/>
      </w:r>
      <w:r w:rsidR="00CE6D0C" w:rsidRPr="00010639">
        <w:rPr>
          <w:rStyle w:val="Hyperlink"/>
          <w:lang w:val="en-AU"/>
        </w:rPr>
        <w:t>https://www.parliament.act.gov.au/parliamentary-business/in-committees/committees/eccb/inquiry-into-environmental-volunteerism#tab1917409-3id</w:t>
      </w:r>
    </w:p>
    <w:p w14:paraId="35D99970" w14:textId="31A5B2BE" w:rsidR="002B7C31" w:rsidRPr="002B7C31" w:rsidRDefault="00010639" w:rsidP="00CE6D0C">
      <w:pPr>
        <w:rPr>
          <w:u w:val="single"/>
          <w:lang w:val="en-AU"/>
        </w:rPr>
      </w:pPr>
      <w:r>
        <w:rPr>
          <w:u w:val="single"/>
          <w:lang w:val="en-AU"/>
        </w:rPr>
        <w:fldChar w:fldCharType="end"/>
      </w:r>
    </w:p>
    <w:p w14:paraId="7D095CFC" w14:textId="6B411BBE" w:rsidR="00B76BBE" w:rsidRPr="002B7C31" w:rsidRDefault="00B76BBE" w:rsidP="00CE6D0C">
      <w:pPr>
        <w:rPr>
          <w:u w:val="single"/>
          <w:lang w:val="en-AU"/>
        </w:rPr>
      </w:pPr>
    </w:p>
    <w:p w14:paraId="3BD22CF4" w14:textId="47DC8C0C" w:rsidR="00B76BBE" w:rsidRPr="002B7C31" w:rsidRDefault="00B24D36" w:rsidP="00CE6D0C">
      <w:pPr>
        <w:rPr>
          <w:u w:val="single"/>
          <w:lang w:val="en-AU"/>
        </w:rPr>
      </w:pPr>
      <w:r w:rsidRPr="002B7C31">
        <w:rPr>
          <w:noProof/>
        </w:rPr>
        <w:drawing>
          <wp:inline distT="0" distB="0" distL="0" distR="0" wp14:anchorId="72F58B1D" wp14:editId="50E6C0CF">
            <wp:extent cx="2409825" cy="1333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09825" cy="1333500"/>
                    </a:xfrm>
                    <a:prstGeom prst="rect">
                      <a:avLst/>
                    </a:prstGeom>
                  </pic:spPr>
                </pic:pic>
              </a:graphicData>
            </a:graphic>
          </wp:inline>
        </w:drawing>
      </w:r>
    </w:p>
    <w:p w14:paraId="466C6415" w14:textId="474854D1" w:rsidR="00B76BBE" w:rsidRPr="002B7C31" w:rsidRDefault="00B76BBE" w:rsidP="00CE6D0C">
      <w:pPr>
        <w:rPr>
          <w:u w:val="single"/>
          <w:lang w:val="en-AU"/>
        </w:rPr>
      </w:pPr>
    </w:p>
    <w:p w14:paraId="42681B84" w14:textId="77777777" w:rsidR="00187DE6" w:rsidRPr="002B7C31" w:rsidRDefault="00187DE6" w:rsidP="00187DE6">
      <w:pPr>
        <w:pStyle w:val="Heading2"/>
      </w:pPr>
      <w:r w:rsidRPr="002B7C31">
        <w:t>For children, 0-6 years</w:t>
      </w:r>
    </w:p>
    <w:p w14:paraId="2EF46AF3" w14:textId="77777777" w:rsidR="00187DE6" w:rsidRPr="002B7C31" w:rsidRDefault="00187DE6" w:rsidP="00187DE6">
      <w:pPr>
        <w:rPr>
          <w:i/>
          <w:iCs/>
          <w:szCs w:val="24"/>
        </w:rPr>
      </w:pPr>
    </w:p>
    <w:p w14:paraId="71B7B781" w14:textId="77777777" w:rsidR="00187DE6" w:rsidRPr="002B7C31" w:rsidRDefault="00187DE6" w:rsidP="00187DE6">
      <w:pPr>
        <w:rPr>
          <w:i/>
          <w:iCs/>
          <w:szCs w:val="24"/>
        </w:rPr>
      </w:pPr>
      <w:r w:rsidRPr="002B7C31">
        <w:rPr>
          <w:i/>
          <w:iCs/>
          <w:szCs w:val="24"/>
        </w:rPr>
        <w:t>Jumping Joeys, Marsupials of Australia</w:t>
      </w:r>
    </w:p>
    <w:p w14:paraId="3007B7CA" w14:textId="15718296" w:rsidR="00187DE6" w:rsidRPr="00010639" w:rsidRDefault="00010639" w:rsidP="00187DE6">
      <w:pPr>
        <w:rPr>
          <w:rStyle w:val="Hyperlink"/>
          <w:szCs w:val="24"/>
        </w:rPr>
      </w:pPr>
      <w:r>
        <w:rPr>
          <w:szCs w:val="24"/>
        </w:rPr>
        <w:fldChar w:fldCharType="begin"/>
      </w:r>
      <w:r>
        <w:rPr>
          <w:szCs w:val="24"/>
        </w:rPr>
        <w:instrText xml:space="preserve"> HYPERLINK "http://sarahallen.com.au/shop/jumpingjoeys?t=UmJt6_mSSYZyf9xVi_vZjw&amp;s=09" </w:instrText>
      </w:r>
      <w:r>
        <w:rPr>
          <w:szCs w:val="24"/>
        </w:rPr>
        <w:fldChar w:fldCharType="separate"/>
      </w:r>
      <w:r w:rsidR="00187DE6" w:rsidRPr="00010639">
        <w:rPr>
          <w:rStyle w:val="Hyperlink"/>
          <w:szCs w:val="24"/>
        </w:rPr>
        <w:t>http://sarahallen.com.au/shop/jumpingjoeys?t=UmJt6_mSSYZyf9xVi_vZjw&amp;s=09</w:t>
      </w:r>
    </w:p>
    <w:p w14:paraId="7DD079C3" w14:textId="7C99D8BF" w:rsidR="002B7C31" w:rsidRPr="002B7C31" w:rsidRDefault="00010639" w:rsidP="00187DE6">
      <w:pPr>
        <w:rPr>
          <w:rStyle w:val="Hyperlink"/>
          <w:color w:val="auto"/>
          <w:szCs w:val="24"/>
        </w:rPr>
      </w:pPr>
      <w:r>
        <w:rPr>
          <w:szCs w:val="24"/>
        </w:rPr>
        <w:fldChar w:fldCharType="end"/>
      </w:r>
    </w:p>
    <w:p w14:paraId="6626C3DE" w14:textId="77777777" w:rsidR="00A218D8" w:rsidRPr="002B7C31" w:rsidRDefault="00A218D8" w:rsidP="00187DE6">
      <w:pPr>
        <w:rPr>
          <w:szCs w:val="24"/>
        </w:rPr>
      </w:pPr>
    </w:p>
    <w:p w14:paraId="332297D3" w14:textId="77777777" w:rsidR="00187DE6" w:rsidRPr="002B7C31" w:rsidRDefault="00187DE6" w:rsidP="00187DE6">
      <w:pPr>
        <w:rPr>
          <w:szCs w:val="24"/>
        </w:rPr>
      </w:pPr>
    </w:p>
    <w:p w14:paraId="63124098" w14:textId="4E44E04F" w:rsidR="00B76BBE" w:rsidRPr="002B7C31" w:rsidRDefault="00B76BBE" w:rsidP="00CE6D0C">
      <w:pPr>
        <w:rPr>
          <w:u w:val="single"/>
          <w:lang w:val="en-AU"/>
        </w:rPr>
      </w:pPr>
    </w:p>
    <w:p w14:paraId="435E0F6A" w14:textId="0A8231C0" w:rsidR="00B76BBE" w:rsidRPr="002B7C31" w:rsidRDefault="00B76BBE" w:rsidP="00CE6D0C">
      <w:pPr>
        <w:rPr>
          <w:u w:val="single"/>
          <w:lang w:val="en-AU"/>
        </w:rPr>
      </w:pPr>
    </w:p>
    <w:p w14:paraId="3FBB36DE" w14:textId="0C34AB42" w:rsidR="00B76BBE" w:rsidRPr="002B7C31" w:rsidRDefault="00B76BBE" w:rsidP="00CE6D0C">
      <w:pPr>
        <w:rPr>
          <w:u w:val="single"/>
          <w:lang w:val="en-AU"/>
        </w:rPr>
      </w:pPr>
    </w:p>
    <w:p w14:paraId="5B9AB6D3" w14:textId="3A6918A7" w:rsidR="00B76BBE" w:rsidRPr="002B7C31" w:rsidRDefault="00B76BBE" w:rsidP="00CE6D0C">
      <w:pPr>
        <w:rPr>
          <w:u w:val="single"/>
          <w:lang w:val="en-AU"/>
        </w:rPr>
      </w:pPr>
    </w:p>
    <w:p w14:paraId="6CE381A7" w14:textId="77777777" w:rsidR="000C53E6" w:rsidRPr="002B7C31" w:rsidRDefault="000C53E6" w:rsidP="00CE6D0C">
      <w:pPr>
        <w:rPr>
          <w:u w:val="single"/>
          <w:lang w:val="en-AU"/>
        </w:rPr>
      </w:pPr>
    </w:p>
    <w:p w14:paraId="06ED8369" w14:textId="60D6FCE1" w:rsidR="00B76BBE" w:rsidRPr="002B7C31" w:rsidRDefault="00B76BBE" w:rsidP="00CE6D0C">
      <w:pPr>
        <w:rPr>
          <w:u w:val="single"/>
          <w:lang w:val="en-AU"/>
        </w:rPr>
      </w:pPr>
    </w:p>
    <w:p w14:paraId="32B0243F" w14:textId="2A6B5CEE" w:rsidR="00B76BBE" w:rsidRPr="002B7C31" w:rsidRDefault="00B76BBE" w:rsidP="00CE6D0C">
      <w:pPr>
        <w:rPr>
          <w:u w:val="single"/>
          <w:lang w:val="en-AU"/>
        </w:rPr>
      </w:pPr>
    </w:p>
    <w:p w14:paraId="73D8DA58" w14:textId="77777777" w:rsidR="00B76BBE" w:rsidRPr="002B7C31" w:rsidRDefault="00B76BBE" w:rsidP="00CE6D0C">
      <w:pPr>
        <w:rPr>
          <w:lang w:val="en-AU"/>
        </w:rPr>
      </w:pPr>
    </w:p>
    <w:p w14:paraId="3AE958DE" w14:textId="77777777" w:rsidR="00CE6D0C" w:rsidRPr="002B7C31" w:rsidRDefault="00CE6D0C" w:rsidP="00CE6D0C">
      <w:pPr>
        <w:rPr>
          <w:lang w:val="en-AU"/>
        </w:rPr>
      </w:pPr>
    </w:p>
    <w:p w14:paraId="1C8C1895" w14:textId="2A28A0FD" w:rsidR="004C3BE2" w:rsidRPr="002B7C31" w:rsidRDefault="004C3BE2">
      <w:pPr>
        <w:rPr>
          <w:szCs w:val="24"/>
        </w:rPr>
      </w:pPr>
    </w:p>
    <w:sectPr w:rsidR="004C3BE2" w:rsidRPr="002B7C31" w:rsidSect="00147C2B">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34CB4" w14:textId="77777777" w:rsidR="00461239" w:rsidRDefault="00461239" w:rsidP="00B4047D">
      <w:r>
        <w:separator/>
      </w:r>
    </w:p>
  </w:endnote>
  <w:endnote w:type="continuationSeparator" w:id="0">
    <w:p w14:paraId="0A6CA3F1" w14:textId="77777777" w:rsidR="00461239" w:rsidRDefault="00461239" w:rsidP="00B4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IDFont+F7">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AD17" w14:textId="77777777" w:rsidR="00B4047D" w:rsidRDefault="00B40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B1C9" w14:textId="77777777" w:rsidR="00B4047D" w:rsidRDefault="00B40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D891" w14:textId="77777777" w:rsidR="00B4047D" w:rsidRDefault="00B40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A32F" w14:textId="77777777" w:rsidR="00461239" w:rsidRDefault="00461239" w:rsidP="00B4047D">
      <w:r>
        <w:separator/>
      </w:r>
    </w:p>
  </w:footnote>
  <w:footnote w:type="continuationSeparator" w:id="0">
    <w:p w14:paraId="42488F8A" w14:textId="77777777" w:rsidR="00461239" w:rsidRDefault="00461239" w:rsidP="00B40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F52A" w14:textId="77777777" w:rsidR="00B4047D" w:rsidRDefault="00B40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850881"/>
      <w:docPartObj>
        <w:docPartGallery w:val="Page Numbers (Top of Page)"/>
        <w:docPartUnique/>
      </w:docPartObj>
    </w:sdtPr>
    <w:sdtEndPr>
      <w:rPr>
        <w:noProof/>
      </w:rPr>
    </w:sdtEndPr>
    <w:sdtContent>
      <w:p w14:paraId="6ADD0C83" w14:textId="5A1CD4AA" w:rsidR="00B4047D" w:rsidRDefault="00B4047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3BD91F" w14:textId="77777777" w:rsidR="00B4047D" w:rsidRDefault="00B40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1ADA" w14:textId="77777777" w:rsidR="00B4047D" w:rsidRDefault="00B40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16AD"/>
    <w:multiLevelType w:val="hybridMultilevel"/>
    <w:tmpl w:val="89D66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E4D2F"/>
    <w:multiLevelType w:val="hybridMultilevel"/>
    <w:tmpl w:val="8A26478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E86244"/>
    <w:multiLevelType w:val="hybridMultilevel"/>
    <w:tmpl w:val="1EB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91FE9"/>
    <w:multiLevelType w:val="hybridMultilevel"/>
    <w:tmpl w:val="D50A99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FA2290"/>
    <w:multiLevelType w:val="hybridMultilevel"/>
    <w:tmpl w:val="29A8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A24A41"/>
    <w:multiLevelType w:val="hybridMultilevel"/>
    <w:tmpl w:val="E6C6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018895">
    <w:abstractNumId w:val="5"/>
  </w:num>
  <w:num w:numId="2" w16cid:durableId="1633748889">
    <w:abstractNumId w:val="0"/>
  </w:num>
  <w:num w:numId="3" w16cid:durableId="33623872">
    <w:abstractNumId w:val="2"/>
  </w:num>
  <w:num w:numId="4" w16cid:durableId="42411981">
    <w:abstractNumId w:val="1"/>
  </w:num>
  <w:num w:numId="5" w16cid:durableId="625310309">
    <w:abstractNumId w:val="3"/>
  </w:num>
  <w:num w:numId="6" w16cid:durableId="19757447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03"/>
    <w:rsid w:val="0000394C"/>
    <w:rsid w:val="00010639"/>
    <w:rsid w:val="00034774"/>
    <w:rsid w:val="00055037"/>
    <w:rsid w:val="00070199"/>
    <w:rsid w:val="000718FE"/>
    <w:rsid w:val="00072B04"/>
    <w:rsid w:val="00094CF2"/>
    <w:rsid w:val="000C53E6"/>
    <w:rsid w:val="000E40B1"/>
    <w:rsid w:val="000F1AF3"/>
    <w:rsid w:val="000F443A"/>
    <w:rsid w:val="00112960"/>
    <w:rsid w:val="00147C2B"/>
    <w:rsid w:val="00157754"/>
    <w:rsid w:val="00184DA6"/>
    <w:rsid w:val="00185159"/>
    <w:rsid w:val="00187DE6"/>
    <w:rsid w:val="001D1ADB"/>
    <w:rsid w:val="002306F2"/>
    <w:rsid w:val="00237FC5"/>
    <w:rsid w:val="00280183"/>
    <w:rsid w:val="002A78DB"/>
    <w:rsid w:val="002B7C31"/>
    <w:rsid w:val="002D5E53"/>
    <w:rsid w:val="00320640"/>
    <w:rsid w:val="0032320E"/>
    <w:rsid w:val="00323CB2"/>
    <w:rsid w:val="0034600A"/>
    <w:rsid w:val="003746C9"/>
    <w:rsid w:val="00374E23"/>
    <w:rsid w:val="00394609"/>
    <w:rsid w:val="003D7A55"/>
    <w:rsid w:val="003E3204"/>
    <w:rsid w:val="003F6E6F"/>
    <w:rsid w:val="0042799A"/>
    <w:rsid w:val="00461239"/>
    <w:rsid w:val="00466B71"/>
    <w:rsid w:val="00491404"/>
    <w:rsid w:val="004B7CEB"/>
    <w:rsid w:val="004C328D"/>
    <w:rsid w:val="004C3BE2"/>
    <w:rsid w:val="004D7FEF"/>
    <w:rsid w:val="005151C2"/>
    <w:rsid w:val="00532FFA"/>
    <w:rsid w:val="0054149A"/>
    <w:rsid w:val="00550FC8"/>
    <w:rsid w:val="00557DD1"/>
    <w:rsid w:val="00561809"/>
    <w:rsid w:val="00594544"/>
    <w:rsid w:val="005D5E66"/>
    <w:rsid w:val="005D7EDE"/>
    <w:rsid w:val="005E5103"/>
    <w:rsid w:val="00625D85"/>
    <w:rsid w:val="006436AE"/>
    <w:rsid w:val="00647B53"/>
    <w:rsid w:val="006665B6"/>
    <w:rsid w:val="00685F89"/>
    <w:rsid w:val="00694F8B"/>
    <w:rsid w:val="006A2295"/>
    <w:rsid w:val="006A7400"/>
    <w:rsid w:val="006C23CD"/>
    <w:rsid w:val="006D02CB"/>
    <w:rsid w:val="006E2BF9"/>
    <w:rsid w:val="007137F4"/>
    <w:rsid w:val="00763CB7"/>
    <w:rsid w:val="00797050"/>
    <w:rsid w:val="007C6D69"/>
    <w:rsid w:val="007D27A0"/>
    <w:rsid w:val="007E7A03"/>
    <w:rsid w:val="007E7D16"/>
    <w:rsid w:val="007F133C"/>
    <w:rsid w:val="008436BA"/>
    <w:rsid w:val="00871993"/>
    <w:rsid w:val="008C60B0"/>
    <w:rsid w:val="008D29A0"/>
    <w:rsid w:val="008E7926"/>
    <w:rsid w:val="0090389F"/>
    <w:rsid w:val="009142B9"/>
    <w:rsid w:val="0092598E"/>
    <w:rsid w:val="0092740A"/>
    <w:rsid w:val="00931A07"/>
    <w:rsid w:val="0094272D"/>
    <w:rsid w:val="00942B09"/>
    <w:rsid w:val="00944F9C"/>
    <w:rsid w:val="0096667F"/>
    <w:rsid w:val="00973EEB"/>
    <w:rsid w:val="00996A11"/>
    <w:rsid w:val="009A0870"/>
    <w:rsid w:val="009A47B9"/>
    <w:rsid w:val="009E4174"/>
    <w:rsid w:val="009E4311"/>
    <w:rsid w:val="00A027C1"/>
    <w:rsid w:val="00A218D8"/>
    <w:rsid w:val="00A220DD"/>
    <w:rsid w:val="00A6306E"/>
    <w:rsid w:val="00A75DED"/>
    <w:rsid w:val="00AA1F60"/>
    <w:rsid w:val="00AA43A2"/>
    <w:rsid w:val="00AD11C5"/>
    <w:rsid w:val="00AE1133"/>
    <w:rsid w:val="00AE59E7"/>
    <w:rsid w:val="00B1744F"/>
    <w:rsid w:val="00B24D36"/>
    <w:rsid w:val="00B3330F"/>
    <w:rsid w:val="00B36E8C"/>
    <w:rsid w:val="00B4047D"/>
    <w:rsid w:val="00B61B66"/>
    <w:rsid w:val="00B76BBE"/>
    <w:rsid w:val="00B7719D"/>
    <w:rsid w:val="00B86E3E"/>
    <w:rsid w:val="00BC2DA2"/>
    <w:rsid w:val="00BE43D2"/>
    <w:rsid w:val="00C15FFC"/>
    <w:rsid w:val="00C44EF9"/>
    <w:rsid w:val="00C73A5C"/>
    <w:rsid w:val="00C96024"/>
    <w:rsid w:val="00CE6D0C"/>
    <w:rsid w:val="00CF31D4"/>
    <w:rsid w:val="00D03837"/>
    <w:rsid w:val="00D15313"/>
    <w:rsid w:val="00D7406C"/>
    <w:rsid w:val="00D81384"/>
    <w:rsid w:val="00DA1C91"/>
    <w:rsid w:val="00DB0F0E"/>
    <w:rsid w:val="00E014D7"/>
    <w:rsid w:val="00E03705"/>
    <w:rsid w:val="00E10754"/>
    <w:rsid w:val="00E11E51"/>
    <w:rsid w:val="00E45697"/>
    <w:rsid w:val="00E46EA2"/>
    <w:rsid w:val="00E521CA"/>
    <w:rsid w:val="00E5365A"/>
    <w:rsid w:val="00E77632"/>
    <w:rsid w:val="00EC0D9F"/>
    <w:rsid w:val="00ED58EE"/>
    <w:rsid w:val="00EE1BAA"/>
    <w:rsid w:val="00F33CEE"/>
    <w:rsid w:val="00F7761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255E"/>
  <w15:chartTrackingRefBased/>
  <w15:docId w15:val="{17EDF890-6E54-4764-A9E2-75D9F96B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204"/>
    <w:pPr>
      <w:spacing w:after="0" w:line="240" w:lineRule="auto"/>
    </w:pPr>
    <w:rPr>
      <w:rFonts w:ascii="Book Antiqua" w:hAnsi="Book Antiqua" w:cs="Calibri"/>
      <w:sz w:val="24"/>
      <w:lang w:eastAsia="en-GB"/>
    </w:rPr>
  </w:style>
  <w:style w:type="paragraph" w:styleId="Heading1">
    <w:name w:val="heading 1"/>
    <w:basedOn w:val="Normal"/>
    <w:next w:val="Normal"/>
    <w:link w:val="Heading1Char"/>
    <w:uiPriority w:val="9"/>
    <w:qFormat/>
    <w:rsid w:val="005414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0D9F"/>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9E4174"/>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D9F"/>
    <w:rPr>
      <w:rFonts w:ascii="Book Antiqua" w:eastAsiaTheme="majorEastAsia" w:hAnsi="Book Antiqua" w:cstheme="majorBidi"/>
      <w:b/>
      <w:sz w:val="28"/>
      <w:szCs w:val="26"/>
      <w:lang w:eastAsia="en-GB"/>
    </w:rPr>
  </w:style>
  <w:style w:type="character" w:styleId="Hyperlink">
    <w:name w:val="Hyperlink"/>
    <w:basedOn w:val="DefaultParagraphFont"/>
    <w:uiPriority w:val="99"/>
    <w:unhideWhenUsed/>
    <w:rsid w:val="007E7A03"/>
    <w:rPr>
      <w:color w:val="0000FF"/>
      <w:u w:val="single"/>
    </w:rPr>
  </w:style>
  <w:style w:type="character" w:styleId="UnresolvedMention">
    <w:name w:val="Unresolved Mention"/>
    <w:basedOn w:val="DefaultParagraphFont"/>
    <w:uiPriority w:val="99"/>
    <w:semiHidden/>
    <w:unhideWhenUsed/>
    <w:rsid w:val="00931A07"/>
    <w:rPr>
      <w:color w:val="605E5C"/>
      <w:shd w:val="clear" w:color="auto" w:fill="E1DFDD"/>
    </w:rPr>
  </w:style>
  <w:style w:type="paragraph" w:styleId="NormalWeb">
    <w:name w:val="Normal (Web)"/>
    <w:basedOn w:val="Normal"/>
    <w:uiPriority w:val="99"/>
    <w:semiHidden/>
    <w:unhideWhenUsed/>
    <w:rsid w:val="00DB0F0E"/>
  </w:style>
  <w:style w:type="character" w:customStyle="1" w:styleId="Heading1Char">
    <w:name w:val="Heading 1 Char"/>
    <w:basedOn w:val="DefaultParagraphFont"/>
    <w:link w:val="Heading1"/>
    <w:uiPriority w:val="9"/>
    <w:rsid w:val="0054149A"/>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B4047D"/>
    <w:pPr>
      <w:tabs>
        <w:tab w:val="center" w:pos="4513"/>
        <w:tab w:val="right" w:pos="9026"/>
      </w:tabs>
    </w:pPr>
  </w:style>
  <w:style w:type="character" w:customStyle="1" w:styleId="HeaderChar">
    <w:name w:val="Header Char"/>
    <w:basedOn w:val="DefaultParagraphFont"/>
    <w:link w:val="Header"/>
    <w:uiPriority w:val="99"/>
    <w:rsid w:val="00B4047D"/>
    <w:rPr>
      <w:rFonts w:ascii="Calibri" w:hAnsi="Calibri" w:cs="Calibri"/>
      <w:lang w:eastAsia="en-GB"/>
    </w:rPr>
  </w:style>
  <w:style w:type="paragraph" w:styleId="Footer">
    <w:name w:val="footer"/>
    <w:basedOn w:val="Normal"/>
    <w:link w:val="FooterChar"/>
    <w:uiPriority w:val="99"/>
    <w:unhideWhenUsed/>
    <w:rsid w:val="00B4047D"/>
    <w:pPr>
      <w:tabs>
        <w:tab w:val="center" w:pos="4513"/>
        <w:tab w:val="right" w:pos="9026"/>
      </w:tabs>
    </w:pPr>
  </w:style>
  <w:style w:type="character" w:customStyle="1" w:styleId="FooterChar">
    <w:name w:val="Footer Char"/>
    <w:basedOn w:val="DefaultParagraphFont"/>
    <w:link w:val="Footer"/>
    <w:uiPriority w:val="99"/>
    <w:rsid w:val="00B4047D"/>
    <w:rPr>
      <w:rFonts w:ascii="Calibri" w:hAnsi="Calibri" w:cs="Calibri"/>
      <w:lang w:eastAsia="en-GB"/>
    </w:rPr>
  </w:style>
  <w:style w:type="paragraph" w:customStyle="1" w:styleId="dcr-1of5t9g">
    <w:name w:val="dcr-1of5t9g"/>
    <w:basedOn w:val="Normal"/>
    <w:rsid w:val="00A75DED"/>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185159"/>
    <w:pPr>
      <w:ind w:left="720"/>
      <w:contextualSpacing/>
    </w:pPr>
  </w:style>
  <w:style w:type="character" w:customStyle="1" w:styleId="Heading3Char">
    <w:name w:val="Heading 3 Char"/>
    <w:basedOn w:val="DefaultParagraphFont"/>
    <w:link w:val="Heading3"/>
    <w:uiPriority w:val="9"/>
    <w:semiHidden/>
    <w:rsid w:val="009E4174"/>
    <w:rPr>
      <w:rFonts w:asciiTheme="majorHAnsi" w:eastAsiaTheme="majorEastAsia" w:hAnsiTheme="majorHAnsi" w:cstheme="majorBidi"/>
      <w:color w:val="1F3763" w:themeColor="accent1" w:themeShade="7F"/>
      <w:sz w:val="24"/>
      <w:szCs w:val="24"/>
      <w:lang w:eastAsia="en-GB"/>
    </w:rPr>
  </w:style>
  <w:style w:type="character" w:customStyle="1" w:styleId="markedcontent">
    <w:name w:val="markedcontent"/>
    <w:basedOn w:val="DefaultParagraphFont"/>
    <w:rsid w:val="00B36E8C"/>
  </w:style>
  <w:style w:type="character" w:customStyle="1" w:styleId="highlight">
    <w:name w:val="highlight"/>
    <w:basedOn w:val="DefaultParagraphFont"/>
    <w:rsid w:val="00B36E8C"/>
  </w:style>
  <w:style w:type="character" w:styleId="Emphasis">
    <w:name w:val="Emphasis"/>
    <w:basedOn w:val="DefaultParagraphFont"/>
    <w:uiPriority w:val="20"/>
    <w:qFormat/>
    <w:rsid w:val="00E11E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4921">
      <w:bodyDiv w:val="1"/>
      <w:marLeft w:val="0"/>
      <w:marRight w:val="0"/>
      <w:marTop w:val="0"/>
      <w:marBottom w:val="0"/>
      <w:divBdr>
        <w:top w:val="none" w:sz="0" w:space="0" w:color="auto"/>
        <w:left w:val="none" w:sz="0" w:space="0" w:color="auto"/>
        <w:bottom w:val="none" w:sz="0" w:space="0" w:color="auto"/>
        <w:right w:val="none" w:sz="0" w:space="0" w:color="auto"/>
      </w:divBdr>
    </w:div>
    <w:div w:id="323124229">
      <w:bodyDiv w:val="1"/>
      <w:marLeft w:val="0"/>
      <w:marRight w:val="0"/>
      <w:marTop w:val="0"/>
      <w:marBottom w:val="0"/>
      <w:divBdr>
        <w:top w:val="none" w:sz="0" w:space="0" w:color="auto"/>
        <w:left w:val="none" w:sz="0" w:space="0" w:color="auto"/>
        <w:bottom w:val="none" w:sz="0" w:space="0" w:color="auto"/>
        <w:right w:val="none" w:sz="0" w:space="0" w:color="auto"/>
      </w:divBdr>
    </w:div>
    <w:div w:id="1175455325">
      <w:bodyDiv w:val="1"/>
      <w:marLeft w:val="0"/>
      <w:marRight w:val="0"/>
      <w:marTop w:val="0"/>
      <w:marBottom w:val="0"/>
      <w:divBdr>
        <w:top w:val="none" w:sz="0" w:space="0" w:color="auto"/>
        <w:left w:val="none" w:sz="0" w:space="0" w:color="auto"/>
        <w:bottom w:val="none" w:sz="0" w:space="0" w:color="auto"/>
        <w:right w:val="none" w:sz="0" w:space="0" w:color="auto"/>
      </w:divBdr>
      <w:divsChild>
        <w:div w:id="982469279">
          <w:marLeft w:val="0"/>
          <w:marRight w:val="0"/>
          <w:marTop w:val="0"/>
          <w:marBottom w:val="0"/>
          <w:divBdr>
            <w:top w:val="none" w:sz="0" w:space="0" w:color="auto"/>
            <w:left w:val="none" w:sz="0" w:space="0" w:color="auto"/>
            <w:bottom w:val="none" w:sz="0" w:space="0" w:color="auto"/>
            <w:right w:val="none" w:sz="0" w:space="0" w:color="auto"/>
          </w:divBdr>
        </w:div>
      </w:divsChild>
    </w:div>
    <w:div w:id="1221089725">
      <w:bodyDiv w:val="1"/>
      <w:marLeft w:val="0"/>
      <w:marRight w:val="0"/>
      <w:marTop w:val="0"/>
      <w:marBottom w:val="0"/>
      <w:divBdr>
        <w:top w:val="none" w:sz="0" w:space="0" w:color="auto"/>
        <w:left w:val="none" w:sz="0" w:space="0" w:color="auto"/>
        <w:bottom w:val="none" w:sz="0" w:space="0" w:color="auto"/>
        <w:right w:val="none" w:sz="0" w:space="0" w:color="auto"/>
      </w:divBdr>
      <w:divsChild>
        <w:div w:id="991179060">
          <w:marLeft w:val="0"/>
          <w:marRight w:val="0"/>
          <w:marTop w:val="0"/>
          <w:marBottom w:val="0"/>
          <w:divBdr>
            <w:top w:val="none" w:sz="0" w:space="0" w:color="auto"/>
            <w:left w:val="none" w:sz="0" w:space="0" w:color="auto"/>
            <w:bottom w:val="none" w:sz="0" w:space="0" w:color="auto"/>
            <w:right w:val="none" w:sz="0" w:space="0" w:color="auto"/>
          </w:divBdr>
          <w:divsChild>
            <w:div w:id="1825705966">
              <w:marLeft w:val="0"/>
              <w:marRight w:val="0"/>
              <w:marTop w:val="0"/>
              <w:marBottom w:val="0"/>
              <w:divBdr>
                <w:top w:val="none" w:sz="0" w:space="0" w:color="auto"/>
                <w:left w:val="none" w:sz="0" w:space="0" w:color="auto"/>
                <w:bottom w:val="none" w:sz="0" w:space="0" w:color="auto"/>
                <w:right w:val="none" w:sz="0" w:space="0" w:color="auto"/>
              </w:divBdr>
            </w:div>
          </w:divsChild>
        </w:div>
        <w:div w:id="1027366630">
          <w:marLeft w:val="0"/>
          <w:marRight w:val="0"/>
          <w:marTop w:val="0"/>
          <w:marBottom w:val="0"/>
          <w:divBdr>
            <w:top w:val="none" w:sz="0" w:space="0" w:color="auto"/>
            <w:left w:val="none" w:sz="0" w:space="0" w:color="auto"/>
            <w:bottom w:val="none" w:sz="0" w:space="0" w:color="auto"/>
            <w:right w:val="none" w:sz="0" w:space="0" w:color="auto"/>
          </w:divBdr>
          <w:divsChild>
            <w:div w:id="7513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7607">
      <w:bodyDiv w:val="1"/>
      <w:marLeft w:val="0"/>
      <w:marRight w:val="0"/>
      <w:marTop w:val="0"/>
      <w:marBottom w:val="0"/>
      <w:divBdr>
        <w:top w:val="none" w:sz="0" w:space="0" w:color="auto"/>
        <w:left w:val="none" w:sz="0" w:space="0" w:color="auto"/>
        <w:bottom w:val="none" w:sz="0" w:space="0" w:color="auto"/>
        <w:right w:val="none" w:sz="0" w:space="0" w:color="auto"/>
      </w:divBdr>
    </w:div>
    <w:div w:id="1663586661">
      <w:bodyDiv w:val="1"/>
      <w:marLeft w:val="0"/>
      <w:marRight w:val="0"/>
      <w:marTop w:val="0"/>
      <w:marBottom w:val="0"/>
      <w:divBdr>
        <w:top w:val="none" w:sz="0" w:space="0" w:color="auto"/>
        <w:left w:val="none" w:sz="0" w:space="0" w:color="auto"/>
        <w:bottom w:val="none" w:sz="0" w:space="0" w:color="auto"/>
        <w:right w:val="none" w:sz="0" w:space="0" w:color="auto"/>
      </w:divBdr>
    </w:div>
    <w:div w:id="1679309675">
      <w:bodyDiv w:val="1"/>
      <w:marLeft w:val="0"/>
      <w:marRight w:val="0"/>
      <w:marTop w:val="0"/>
      <w:marBottom w:val="0"/>
      <w:divBdr>
        <w:top w:val="none" w:sz="0" w:space="0" w:color="auto"/>
        <w:left w:val="none" w:sz="0" w:space="0" w:color="auto"/>
        <w:bottom w:val="none" w:sz="0" w:space="0" w:color="auto"/>
        <w:right w:val="none" w:sz="0" w:space="0" w:color="auto"/>
      </w:divBdr>
    </w:div>
    <w:div w:id="1712605065">
      <w:bodyDiv w:val="1"/>
      <w:marLeft w:val="0"/>
      <w:marRight w:val="0"/>
      <w:marTop w:val="0"/>
      <w:marBottom w:val="0"/>
      <w:divBdr>
        <w:top w:val="none" w:sz="0" w:space="0" w:color="auto"/>
        <w:left w:val="none" w:sz="0" w:space="0" w:color="auto"/>
        <w:bottom w:val="none" w:sz="0" w:space="0" w:color="auto"/>
        <w:right w:val="none" w:sz="0" w:space="0" w:color="auto"/>
      </w:divBdr>
    </w:div>
    <w:div w:id="1870531266">
      <w:bodyDiv w:val="1"/>
      <w:marLeft w:val="0"/>
      <w:marRight w:val="0"/>
      <w:marTop w:val="0"/>
      <w:marBottom w:val="0"/>
      <w:divBdr>
        <w:top w:val="none" w:sz="0" w:space="0" w:color="auto"/>
        <w:left w:val="none" w:sz="0" w:space="0" w:color="auto"/>
        <w:bottom w:val="none" w:sz="0" w:space="0" w:color="auto"/>
        <w:right w:val="none" w:sz="0" w:space="0" w:color="auto"/>
      </w:divBdr>
      <w:divsChild>
        <w:div w:id="573052087">
          <w:marLeft w:val="0"/>
          <w:marRight w:val="0"/>
          <w:marTop w:val="0"/>
          <w:marBottom w:val="0"/>
          <w:divBdr>
            <w:top w:val="none" w:sz="0" w:space="0" w:color="auto"/>
            <w:left w:val="none" w:sz="0" w:space="0" w:color="auto"/>
            <w:bottom w:val="none" w:sz="0" w:space="0" w:color="auto"/>
            <w:right w:val="none" w:sz="0" w:space="0" w:color="auto"/>
          </w:divBdr>
        </w:div>
        <w:div w:id="2031562007">
          <w:marLeft w:val="0"/>
          <w:marRight w:val="0"/>
          <w:marTop w:val="0"/>
          <w:marBottom w:val="0"/>
          <w:divBdr>
            <w:top w:val="none" w:sz="0" w:space="0" w:color="auto"/>
            <w:left w:val="none" w:sz="0" w:space="0" w:color="auto"/>
            <w:bottom w:val="none" w:sz="0" w:space="0" w:color="auto"/>
            <w:right w:val="none" w:sz="0" w:space="0" w:color="auto"/>
          </w:divBdr>
          <w:divsChild>
            <w:div w:id="1287808984">
              <w:marLeft w:val="0"/>
              <w:marRight w:val="0"/>
              <w:marTop w:val="0"/>
              <w:marBottom w:val="0"/>
              <w:divBdr>
                <w:top w:val="none" w:sz="0" w:space="0" w:color="auto"/>
                <w:left w:val="none" w:sz="0" w:space="0" w:color="auto"/>
                <w:bottom w:val="none" w:sz="0" w:space="0" w:color="auto"/>
                <w:right w:val="none" w:sz="0" w:space="0" w:color="auto"/>
              </w:divBdr>
            </w:div>
          </w:divsChild>
        </w:div>
        <w:div w:id="1461413708">
          <w:marLeft w:val="0"/>
          <w:marRight w:val="0"/>
          <w:marTop w:val="0"/>
          <w:marBottom w:val="0"/>
          <w:divBdr>
            <w:top w:val="none" w:sz="0" w:space="0" w:color="auto"/>
            <w:left w:val="none" w:sz="0" w:space="0" w:color="auto"/>
            <w:bottom w:val="none" w:sz="0" w:space="0" w:color="auto"/>
            <w:right w:val="none" w:sz="0" w:space="0" w:color="auto"/>
          </w:divBdr>
        </w:div>
      </w:divsChild>
    </w:div>
    <w:div w:id="1919434083">
      <w:bodyDiv w:val="1"/>
      <w:marLeft w:val="0"/>
      <w:marRight w:val="0"/>
      <w:marTop w:val="0"/>
      <w:marBottom w:val="0"/>
      <w:divBdr>
        <w:top w:val="none" w:sz="0" w:space="0" w:color="auto"/>
        <w:left w:val="none" w:sz="0" w:space="0" w:color="auto"/>
        <w:bottom w:val="none" w:sz="0" w:space="0" w:color="auto"/>
        <w:right w:val="none" w:sz="0" w:space="0" w:color="auto"/>
      </w:divBdr>
    </w:div>
    <w:div w:id="1993563958">
      <w:bodyDiv w:val="1"/>
      <w:marLeft w:val="0"/>
      <w:marRight w:val="0"/>
      <w:marTop w:val="0"/>
      <w:marBottom w:val="0"/>
      <w:divBdr>
        <w:top w:val="none" w:sz="0" w:space="0" w:color="auto"/>
        <w:left w:val="none" w:sz="0" w:space="0" w:color="auto"/>
        <w:bottom w:val="none" w:sz="0" w:space="0" w:color="auto"/>
        <w:right w:val="none" w:sz="0" w:space="0" w:color="auto"/>
      </w:divBdr>
    </w:div>
    <w:div w:id="21291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loemason89@outlook.com" TargetMode="External"/><Relationship Id="rId13" Type="http://schemas.openxmlformats.org/officeDocument/2006/relationships/hyperlink" Target="https://lawhandbook.sa.gov.au/ch19s02s02.php" TargetMode="External"/><Relationship Id="rId18" Type="http://schemas.openxmlformats.org/officeDocument/2006/relationships/hyperlink" Target="http://treeday.planetark.org/site/1002594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youtube.com/watch?v=VPgUnAgnO30" TargetMode="External"/><Relationship Id="rId17" Type="http://schemas.openxmlformats.org/officeDocument/2006/relationships/hyperlink" Target="https://thenewdaily.com.au/finance/finance-news/2022/07/21/chris-bowen-priorities-emissions-alan-kohle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unosd.un.org/sites/unosd.un.org/files/green_deal_ecosystem_mr._tim_christophers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view.abc.net.au/show/national-press-club-addres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hyperlink" Target="https://minister.dcceew.gov.au/plibersek/speeches-and-transcripts/national-press-club-address-minister-environment-and-water-tanya-plibersek"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oe.dcceew.gov.au/" TargetMode="External"/><Relationship Id="rId14" Type="http://schemas.openxmlformats.org/officeDocument/2006/relationships/hyperlink" Target="https://theconversation.com/this-is-australias-most-important-report-on-the-environments-deteriorating-health-we-present-its-grim-findings-186131"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D063A-F068-425A-A520-7408D38D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Mason</dc:creator>
  <cp:keywords/>
  <dc:description/>
  <cp:lastModifiedBy>teinm</cp:lastModifiedBy>
  <cp:revision>2</cp:revision>
  <dcterms:created xsi:type="dcterms:W3CDTF">2022-07-22T01:37:00Z</dcterms:created>
  <dcterms:modified xsi:type="dcterms:W3CDTF">2022-07-22T01:37:00Z</dcterms:modified>
</cp:coreProperties>
</file>